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55" w:rsidRPr="00260416" w:rsidRDefault="00A76955" w:rsidP="00A769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A76955" w:rsidRPr="00260416" w:rsidRDefault="00A76955" w:rsidP="00A769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A76955" w:rsidRPr="00260416" w:rsidRDefault="00A76955" w:rsidP="00A769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Администрация Карловского сельского поселения </w:t>
      </w:r>
    </w:p>
    <w:p w:rsidR="00A76955" w:rsidRPr="00260416" w:rsidRDefault="00A76955" w:rsidP="00A7695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Орловская область </w:t>
      </w:r>
      <w:proofErr w:type="spellStart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Колпнянский</w:t>
      </w:r>
      <w:proofErr w:type="spellEnd"/>
      <w:r w:rsidRPr="0026041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 район</w:t>
      </w:r>
    </w:p>
    <w:p w:rsidR="00A76955" w:rsidRPr="00260416" w:rsidRDefault="00A76955" w:rsidP="00A76955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76955" w:rsidRPr="00260416" w:rsidRDefault="00A76955" w:rsidP="00A76955">
      <w:pPr>
        <w:widowControl w:val="0"/>
        <w:tabs>
          <w:tab w:val="left" w:pos="5291"/>
        </w:tabs>
        <w:spacing w:after="0" w:line="240" w:lineRule="auto"/>
        <w:jc w:val="center"/>
        <w:rPr>
          <w:rFonts w:ascii="Consolas" w:eastAsia="Arial Unicode MS" w:hAnsi="Consolas" w:cs="Consolas"/>
          <w:b/>
          <w:bCs/>
          <w:i/>
          <w:iCs/>
          <w:spacing w:val="-20"/>
          <w:sz w:val="12"/>
          <w:szCs w:val="12"/>
          <w:lang w:eastAsia="ru-RU"/>
        </w:rPr>
      </w:pPr>
      <w:proofErr w:type="gramStart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260416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A76955" w:rsidRPr="00260416" w:rsidRDefault="00A76955" w:rsidP="00A769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76955" w:rsidRPr="00260416" w:rsidRDefault="00A76955" w:rsidP="00A769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26 декабря  2023 г.                                                                                      № 49</w:t>
      </w:r>
    </w:p>
    <w:p w:rsidR="00A76955" w:rsidRPr="00260416" w:rsidRDefault="00A76955" w:rsidP="00A76955">
      <w:pPr>
        <w:widowControl w:val="0"/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пгт</w:t>
      </w:r>
      <w:proofErr w:type="spellEnd"/>
      <w:r w:rsidRPr="00260416">
        <w:rPr>
          <w:rFonts w:ascii="Times New Roman" w:eastAsia="Arial Unicode MS" w:hAnsi="Times New Roman" w:cs="Times New Roman"/>
          <w:sz w:val="28"/>
          <w:szCs w:val="28"/>
          <w:lang w:eastAsia="ru-RU"/>
        </w:rPr>
        <w:t>. Колпна</w:t>
      </w:r>
    </w:p>
    <w:p w:rsidR="00A76955" w:rsidRPr="00260416" w:rsidRDefault="00A76955" w:rsidP="00A76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0"/>
      </w:tblGrid>
      <w:tr w:rsidR="00A76955" w:rsidRPr="00260416" w:rsidTr="00104B28">
        <w:trPr>
          <w:trHeight w:val="1198"/>
        </w:trPr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и дополнений в постановление администрации Карловского сельского поселения Колпнянского района Орловской области от 06 марта 2015 года № 10  «О комиссии по соблюдению требований к служебному поведению муниципальных служащих администрации Карловского сельского поселения Колпнянского района Орловской области и урегулированию конфликта интересов.</w:t>
            </w:r>
          </w:p>
        </w:tc>
      </w:tr>
    </w:tbl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 протестом прокуратуры Колпнянского района Орловской области от 18.12.2023 года № 14-2023 и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кадровыми изменениями в составе комиссии по соблюдению требований к служебному поведению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служащих администрации Карловского сельского поселения Колпнянского района Орловской области и урегулированию конфликта интересов,  администрация Карловского сельского поселения  Колпнянского района Орловской области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изменения и дополнения в  постановление администрации Карловского сельского поселения Колпнянского района Орловской области от 06 марта 2015 года № 10  «О комиссии по соблюдению требований к служебному поведению муниципальных служащих администрации Карловского сельского поселения Колпнянского района Орловской области и урегулированию конфликта интересов» (далее – постановление): 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приложение 2 к постановлению изложить в новой редакции согласно приложению к настоящему постановлению (приложение).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Н. И. Кондрашина</w:t>
      </w:r>
    </w:p>
    <w:tbl>
      <w:tblPr>
        <w:tblpPr w:leftFromText="180" w:rightFromText="180" w:vertAnchor="text" w:horzAnchor="margin" w:tblpXSpec="right" w:tblpY="-562"/>
        <w:tblW w:w="5461" w:type="dxa"/>
        <w:tblLook w:val="04A0" w:firstRow="1" w:lastRow="0" w:firstColumn="1" w:lastColumn="0" w:noHBand="0" w:noVBand="1"/>
      </w:tblPr>
      <w:tblGrid>
        <w:gridCol w:w="5461"/>
      </w:tblGrid>
      <w:tr w:rsidR="00A76955" w:rsidRPr="00260416" w:rsidTr="00104B28">
        <w:trPr>
          <w:trHeight w:val="900"/>
        </w:trPr>
        <w:tc>
          <w:tcPr>
            <w:tcW w:w="5461" w:type="dxa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Приложение 2 к постановлению администрации Карловского сельского поселения Колпнянского района Орловской области  от 26 декабря 2023 года № 49</w:t>
            </w:r>
          </w:p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комиссии по соблюдению требований к служебному поведению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муниципальных служащих администрации Колпнянского района 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0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Орловской области и урегулированию конфликта интересов</w:t>
      </w: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39" w:type="dxa"/>
        <w:tblLook w:val="01E0" w:firstRow="1" w:lastRow="1" w:firstColumn="1" w:lastColumn="1" w:noHBand="0" w:noVBand="0"/>
      </w:tblPr>
      <w:tblGrid>
        <w:gridCol w:w="3085"/>
        <w:gridCol w:w="6654"/>
      </w:tblGrid>
      <w:tr w:rsidR="00A76955" w:rsidRPr="00260416" w:rsidTr="00104B28">
        <w:tc>
          <w:tcPr>
            <w:tcW w:w="3085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Грошелева</w:t>
            </w:r>
            <w:proofErr w:type="spellEnd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А. Н.</w:t>
            </w:r>
          </w:p>
        </w:tc>
        <w:tc>
          <w:tcPr>
            <w:tcW w:w="6654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Карловского сельского Совета народных депутатов, председатель комиссии;</w:t>
            </w:r>
          </w:p>
        </w:tc>
      </w:tr>
      <w:tr w:rsidR="00A76955" w:rsidRPr="00260416" w:rsidTr="00104B28">
        <w:tc>
          <w:tcPr>
            <w:tcW w:w="3085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Осипова К. Н.</w:t>
            </w:r>
          </w:p>
        </w:tc>
        <w:tc>
          <w:tcPr>
            <w:tcW w:w="6654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директор МБОУ «</w:t>
            </w:r>
            <w:proofErr w:type="spellStart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Карловская</w:t>
            </w:r>
            <w:proofErr w:type="spellEnd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ООШ», заместитель председателя комиссии;</w:t>
            </w:r>
          </w:p>
        </w:tc>
      </w:tr>
      <w:tr w:rsidR="00A76955" w:rsidRPr="00260416" w:rsidTr="00104B28">
        <w:tc>
          <w:tcPr>
            <w:tcW w:w="3085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Васютина Н. С.</w:t>
            </w:r>
          </w:p>
        </w:tc>
        <w:tc>
          <w:tcPr>
            <w:tcW w:w="6654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ведущий специалист администрации Карловского сельского поселения Колпнянского района Орловской области, секретарь комиссии;</w:t>
            </w:r>
          </w:p>
        </w:tc>
      </w:tr>
      <w:tr w:rsidR="00A76955" w:rsidRPr="00260416" w:rsidTr="00104B28">
        <w:trPr>
          <w:trHeight w:val="425"/>
        </w:trPr>
        <w:tc>
          <w:tcPr>
            <w:tcW w:w="9739" w:type="dxa"/>
            <w:gridSpan w:val="2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A76955" w:rsidRPr="00260416" w:rsidTr="00104B28">
        <w:tc>
          <w:tcPr>
            <w:tcW w:w="3085" w:type="dxa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4" w:type="dxa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955" w:rsidRPr="00260416" w:rsidTr="00104B28">
        <w:tc>
          <w:tcPr>
            <w:tcW w:w="3085" w:type="dxa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4" w:type="dxa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955" w:rsidRPr="00260416" w:rsidTr="00104B28">
        <w:tc>
          <w:tcPr>
            <w:tcW w:w="3085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Махрина</w:t>
            </w:r>
            <w:proofErr w:type="spellEnd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Н.В.</w:t>
            </w:r>
          </w:p>
        </w:tc>
        <w:tc>
          <w:tcPr>
            <w:tcW w:w="6654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председатель   региональной общественной организации «Союз женщин Орловской области» в </w:t>
            </w:r>
            <w:proofErr w:type="spellStart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Колпнянском</w:t>
            </w:r>
            <w:proofErr w:type="spellEnd"/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районе (по согласованию);</w:t>
            </w:r>
          </w:p>
        </w:tc>
      </w:tr>
      <w:tr w:rsidR="00A76955" w:rsidRPr="00260416" w:rsidTr="00104B28">
        <w:tc>
          <w:tcPr>
            <w:tcW w:w="3085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Карлова М.В.</w:t>
            </w:r>
          </w:p>
        </w:tc>
        <w:tc>
          <w:tcPr>
            <w:tcW w:w="6654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председатель Общественной палаты Колпнянского района Орловской области (по согласованию).</w:t>
            </w:r>
          </w:p>
        </w:tc>
      </w:tr>
      <w:tr w:rsidR="00A76955" w:rsidRPr="00260416" w:rsidTr="00104B28">
        <w:tc>
          <w:tcPr>
            <w:tcW w:w="3085" w:type="dxa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54" w:type="dxa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955" w:rsidRPr="00260416" w:rsidTr="00104B28">
        <w:tc>
          <w:tcPr>
            <w:tcW w:w="9739" w:type="dxa"/>
            <w:gridSpan w:val="2"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правом совещательного голоса участвуют:</w:t>
            </w:r>
          </w:p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955" w:rsidRPr="00260416" w:rsidTr="00104B28">
        <w:tc>
          <w:tcPr>
            <w:tcW w:w="3085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54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непосредственный руководитель муниципального служащего, в отношении 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      </w:r>
          </w:p>
        </w:tc>
      </w:tr>
      <w:tr w:rsidR="00A76955" w:rsidRPr="00260416" w:rsidTr="00104B28">
        <w:tc>
          <w:tcPr>
            <w:tcW w:w="3085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654" w:type="dxa"/>
            <w:hideMark/>
          </w:tcPr>
          <w:p w:rsidR="00A76955" w:rsidRPr="00260416" w:rsidRDefault="00A76955" w:rsidP="00104B2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муниципальные служащие, замещающие должности муниципальной службы в администрации Карловского сельского поселения Колпнянского района Орловской области;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самоуправления, органов городского и сельских </w:t>
            </w:r>
            <w:r w:rsidRPr="002604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поселений; представители заинтересованных организаций; представитель муниципального органа, в отношении которого рассматривается вопрос о соблюдении требований к служебному поведению и (или) требований к урегулированию конфликта интересов.</w:t>
            </w:r>
          </w:p>
        </w:tc>
      </w:tr>
    </w:tbl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955" w:rsidRPr="00260416" w:rsidRDefault="00A76955" w:rsidP="00A76955">
      <w:pPr>
        <w:tabs>
          <w:tab w:val="left" w:pos="121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76955" w:rsidRDefault="00A76955" w:rsidP="00A76955"/>
    <w:p w:rsidR="00A76955" w:rsidRDefault="00A76955">
      <w:bookmarkStart w:id="0" w:name="_GoBack"/>
      <w:bookmarkEnd w:id="0"/>
    </w:p>
    <w:sectPr w:rsidR="00A76955" w:rsidSect="00BA54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55"/>
    <w:rsid w:val="00A7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QslqBIMJJzRAUHmxaZ4uTdi7UCwAsYIy/xgX87yxAF4=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IxAIcvXPFsDc3hxlu4H6Y+o0lJkjC5KJ34ELBebQG/vR1z1Eh80P6uDkeRDtSabN
JtSNiBQ3i3vuAUj1kfwfAg==</SignatureValue>
  <KeyInfo>
    <X509Data>
      <X509Certificate>MIIJZjCCCROgAwIBAgIRAM2hELRp2SXd4PMfL6BNfQAwCgYIKoUDBwEBAwIwggFX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gdGB0LjQuDAeFw0yMjEyMTIxMzU3MDBaFw0yNDAzMDYxMzU3MDBaMIICgjELMAkG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dDAdBgNVHQ4EFgQUuIVxBwV6cey8UzSVwt4mKwaod0EwggF3BgNVHSMEggFuMIIB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iyDQoNC+0YHRgdC40LiCCwDP6P9hAAAAAAX2MAoGCCqFAwcBAQMCA0EAZg8btFRv
9slODXDmZF3IYnSBYBqbb50oIRKLRhzSUlkb6N4tC71U8Ab4n3qLUH+xLBHZWA9/
XUUSeISFcw2icA==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koq0k4HOBpRZRbhTG0VC8bF+r3k=</DigestValue>
      </Reference>
      <Reference URI="/word/fontTable.xml?ContentType=application/vnd.openxmlformats-officedocument.wordprocessingml.fontTable+xml">
        <DigestMethod Algorithm="http://www.w3.org/2000/09/xmldsig#sha1"/>
        <DigestValue>ad/BY1VyoSMCtAccOI1byBMeDPM=</DigestValue>
      </Reference>
      <Reference URI="/word/settings.xml?ContentType=application/vnd.openxmlformats-officedocument.wordprocessingml.settings+xml">
        <DigestMethod Algorithm="http://www.w3.org/2000/09/xmldsig#sha1"/>
        <DigestValue>eziV8JcExeILT3+9FKwD2klgwbw=</DigestValue>
      </Reference>
      <Reference URI="/word/styles.xml?ContentType=application/vnd.openxmlformats-officedocument.wordprocessingml.styles+xml">
        <DigestMethod Algorithm="http://www.w3.org/2000/09/xmldsig#sha1"/>
        <DigestValue>5XO4WDlNb4si9+iqt2iGIbMBxz0=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2024-01-16T09:23:04Z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2024-01-15T14:27:00Z</dcterms:created>
  <dcterms:modified xsi:type="dcterms:W3CDTF">2024-01-15T14:32:00Z</dcterms:modified>
</cp:coreProperties>
</file>