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B7" w:rsidRPr="003E1EB7" w:rsidRDefault="003E1EB7" w:rsidP="003E1EB7">
      <w:pPr>
        <w:rPr>
          <w:rFonts w:ascii="Times New Roman" w:hAnsi="Times New Roman" w:cs="Times New Roman"/>
          <w:sz w:val="26"/>
          <w:szCs w:val="26"/>
        </w:rPr>
      </w:pPr>
      <w:r w:rsidRPr="003E1EB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E1EB7">
        <w:rPr>
          <w:rFonts w:ascii="Times New Roman" w:hAnsi="Times New Roman" w:cs="Times New Roman"/>
          <w:sz w:val="26"/>
          <w:szCs w:val="26"/>
        </w:rPr>
        <w:t xml:space="preserve"> </w:t>
      </w:r>
      <w:r w:rsidRPr="003E1EB7">
        <w:rPr>
          <w:rFonts w:ascii="Times New Roman" w:hAnsi="Times New Roman" w:cs="Times New Roman"/>
          <w:sz w:val="26"/>
          <w:szCs w:val="26"/>
        </w:rPr>
        <w:t>О представлении налоговой декларации по акцизам на табак</w:t>
      </w:r>
    </w:p>
    <w:p w:rsidR="003E1EB7" w:rsidRPr="003E1EB7" w:rsidRDefault="003E1EB7" w:rsidP="003E1EB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 ИФНС России №3 по Орловской области доводит до сведения налогоплательщиков</w:t>
      </w:r>
      <w:r w:rsidRPr="003E1EB7">
        <w:rPr>
          <w:rFonts w:ascii="Times New Roman" w:hAnsi="Times New Roman" w:cs="Times New Roman"/>
          <w:sz w:val="26"/>
          <w:szCs w:val="26"/>
        </w:rPr>
        <w:t>, что приказом ФНС России от 15.02.2018 № ММВ-7-3/95@ (далее - Приказ ФНС России № ММВ-7-3/95@) утверждены форма, формат представления налоговой декларации по акцизам на табак (табачные изделия), табачную продукцию, электронные системы доставки никотина и жидкости для электронных систем доставки никотина в электронной форме и порядок ее заполнения.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1EB7">
        <w:rPr>
          <w:rFonts w:ascii="Times New Roman" w:hAnsi="Times New Roman" w:cs="Times New Roman"/>
          <w:sz w:val="26"/>
          <w:szCs w:val="26"/>
        </w:rPr>
        <w:t>Приказ ФНС России № ММВ-7-3/95@ зарегистрирован в Министерстве юстиции Российской Федерации 15.05.2018 (регистрационный номер 51109) и опубликован на «Официальном интернет-портале правовой информации» (www.pravo.gov.ru) 16.05.2016.</w:t>
      </w:r>
      <w:proofErr w:type="gramEnd"/>
    </w:p>
    <w:p w:rsidR="003E1EB7" w:rsidRPr="003E1EB7" w:rsidRDefault="003E1EB7" w:rsidP="003E1EB7">
      <w:pPr>
        <w:jc w:val="both"/>
        <w:rPr>
          <w:rFonts w:ascii="Times New Roman" w:hAnsi="Times New Roman" w:cs="Times New Roman"/>
          <w:sz w:val="26"/>
          <w:szCs w:val="26"/>
        </w:rPr>
      </w:pPr>
      <w:r w:rsidRPr="003E1EB7">
        <w:rPr>
          <w:rFonts w:ascii="Times New Roman" w:hAnsi="Times New Roman" w:cs="Times New Roman"/>
          <w:sz w:val="26"/>
          <w:szCs w:val="26"/>
        </w:rPr>
        <w:t>В соответствии с пунктом 5 статьи 5 Налогового кодекса Российской Федерации нормативные правовые акты, предусматривающие утверждение новых форм (форматов) налоговых деклараций (расчетов) или внесение изменений в действующие формы (форматы) налоговых деклараций (расчетов), вступают в силу не ранее чем по истечении двух месяцев со дня их официального опубликования.</w:t>
      </w:r>
    </w:p>
    <w:p w:rsidR="003E1EB7" w:rsidRPr="003E1EB7" w:rsidRDefault="003E1EB7" w:rsidP="003E1EB7">
      <w:pPr>
        <w:jc w:val="both"/>
        <w:rPr>
          <w:rFonts w:ascii="Times New Roman" w:hAnsi="Times New Roman" w:cs="Times New Roman"/>
          <w:sz w:val="26"/>
          <w:szCs w:val="26"/>
        </w:rPr>
      </w:pPr>
      <w:r w:rsidRPr="003E1EB7">
        <w:rPr>
          <w:rFonts w:ascii="Times New Roman" w:hAnsi="Times New Roman" w:cs="Times New Roman"/>
          <w:sz w:val="26"/>
          <w:szCs w:val="26"/>
        </w:rPr>
        <w:t>Приказом ФНС России № ММВ-7-3/95@ установлено его вступление в силу по истечении двух месяцев со дня его официального опубликования. При этом указано, что по формам и форматам, утвержденным данным приказом, налоговые декларации представляются, начиная с налогового периода, следующего за месяцем вступления приказа в силу.</w:t>
      </w:r>
    </w:p>
    <w:p w:rsidR="003E1EB7" w:rsidRPr="003E1EB7" w:rsidRDefault="003E1EB7" w:rsidP="003E1EB7">
      <w:pPr>
        <w:jc w:val="both"/>
        <w:rPr>
          <w:rFonts w:ascii="Times New Roman" w:hAnsi="Times New Roman" w:cs="Times New Roman"/>
          <w:sz w:val="26"/>
          <w:szCs w:val="26"/>
        </w:rPr>
      </w:pPr>
      <w:r w:rsidRPr="003E1EB7">
        <w:rPr>
          <w:rFonts w:ascii="Times New Roman" w:hAnsi="Times New Roman" w:cs="Times New Roman"/>
          <w:sz w:val="26"/>
          <w:szCs w:val="26"/>
        </w:rPr>
        <w:t>Приказ ФНС России № ММВ-7-3/95@ вступает в силу с 16.07.2018.</w:t>
      </w:r>
    </w:p>
    <w:p w:rsidR="003E1EB7" w:rsidRPr="003E1EB7" w:rsidRDefault="003E1EB7" w:rsidP="003E1EB7">
      <w:pPr>
        <w:jc w:val="both"/>
        <w:rPr>
          <w:rFonts w:ascii="Times New Roman" w:hAnsi="Times New Roman" w:cs="Times New Roman"/>
          <w:sz w:val="26"/>
          <w:szCs w:val="26"/>
        </w:rPr>
      </w:pPr>
      <w:r w:rsidRPr="003E1EB7"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 w:rsidRPr="003E1EB7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3E1EB7">
        <w:rPr>
          <w:rFonts w:ascii="Times New Roman" w:hAnsi="Times New Roman" w:cs="Times New Roman"/>
          <w:sz w:val="26"/>
          <w:szCs w:val="26"/>
        </w:rPr>
        <w:t>, представлять декларацию по форме и формату, утвержденным Приказом ФНС России № ММВ-7-3/95@, налогоплательщикам необходимо при представлении указанной декларации за налоговый период по акцизам - август 2018 года.</w:t>
      </w:r>
    </w:p>
    <w:p w:rsidR="002353DE" w:rsidRDefault="003E1EB7" w:rsidP="003E1EB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EB7">
        <w:rPr>
          <w:rFonts w:ascii="Times New Roman" w:hAnsi="Times New Roman" w:cs="Times New Roman"/>
          <w:sz w:val="26"/>
          <w:szCs w:val="26"/>
        </w:rPr>
        <w:t>Вместе с тем за налоговый период - июль 2018 года налоговым органам необходимо обеспечить прием от налогоплательщиков налоговых деклараций по акцизам по формам и форматам, утвержденным как Приказом ФНС России № ММВ-7-3/95@, так и приказом Минфина России от 14.11.2006 № 146н «Об утверждении формы налоговой декларации по акцизам на табачные изделия и Порядка ее заполнения».</w:t>
      </w:r>
      <w:proofErr w:type="gramEnd"/>
    </w:p>
    <w:p w:rsidR="00391DBB" w:rsidRDefault="00391DBB" w:rsidP="00391D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DBB" w:rsidRDefault="00391DBB" w:rsidP="00391D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МРИ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России №3</w:t>
      </w:r>
    </w:p>
    <w:p w:rsidR="00391DBB" w:rsidRPr="003E1EB7" w:rsidRDefault="00391DBB" w:rsidP="00391D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Орловской области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Е.Д. Дорофеева</w:t>
      </w:r>
    </w:p>
    <w:sectPr w:rsidR="00391DBB" w:rsidRPr="003E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B7"/>
    <w:rsid w:val="002353DE"/>
    <w:rsid w:val="00391DBB"/>
    <w:rsid w:val="003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1</cp:revision>
  <dcterms:created xsi:type="dcterms:W3CDTF">2018-07-14T07:21:00Z</dcterms:created>
  <dcterms:modified xsi:type="dcterms:W3CDTF">2018-07-14T07:36:00Z</dcterms:modified>
</cp:coreProperties>
</file>