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DB" w:rsidRDefault="00036CDB" w:rsidP="00036C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Уважаемые налогоплательщики!</w:t>
      </w:r>
    </w:p>
    <w:p w:rsidR="00036CDB" w:rsidRDefault="00036CDB" w:rsidP="00036C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E6B8D" w:rsidRPr="003C06A1" w:rsidRDefault="00BE6B8D" w:rsidP="00D53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06A1">
        <w:rPr>
          <w:rFonts w:ascii="Times New Roman" w:hAnsi="Times New Roman" w:cs="Times New Roman"/>
          <w:sz w:val="20"/>
          <w:szCs w:val="20"/>
        </w:rPr>
        <w:t>М</w:t>
      </w:r>
      <w:r w:rsidR="00036CDB">
        <w:rPr>
          <w:rFonts w:ascii="Times New Roman" w:hAnsi="Times New Roman" w:cs="Times New Roman"/>
          <w:sz w:val="20"/>
          <w:szCs w:val="20"/>
        </w:rPr>
        <w:t>ежрайонная И</w:t>
      </w:r>
      <w:r w:rsidRPr="003C06A1">
        <w:rPr>
          <w:rFonts w:ascii="Times New Roman" w:hAnsi="Times New Roman" w:cs="Times New Roman"/>
          <w:sz w:val="20"/>
          <w:szCs w:val="20"/>
        </w:rPr>
        <w:t>ФНС России № 3 по Орловской области сообщает,</w:t>
      </w:r>
      <w:r w:rsidR="003C06A1" w:rsidRPr="003C06A1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Pr="003C06A1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3C06A1">
          <w:rPr>
            <w:rFonts w:ascii="Times New Roman" w:hAnsi="Times New Roman" w:cs="Times New Roman"/>
            <w:sz w:val="20"/>
            <w:szCs w:val="20"/>
          </w:rPr>
          <w:t>ст. 4.7</w:t>
        </w:r>
      </w:hyperlink>
      <w:r w:rsidRPr="003C06A1">
        <w:rPr>
          <w:rFonts w:ascii="Times New Roman" w:hAnsi="Times New Roman" w:cs="Times New Roman"/>
          <w:sz w:val="20"/>
          <w:szCs w:val="20"/>
        </w:rPr>
        <w:t xml:space="preserve"> Закона о применении ККТ установлены требования  кассового чека. Если чек</w:t>
      </w:r>
      <w:r w:rsidR="00DB15C6" w:rsidRPr="003C06A1">
        <w:rPr>
          <w:rFonts w:ascii="Times New Roman" w:hAnsi="Times New Roman" w:cs="Times New Roman"/>
          <w:sz w:val="20"/>
          <w:szCs w:val="20"/>
        </w:rPr>
        <w:t xml:space="preserve"> </w:t>
      </w:r>
      <w:r w:rsidR="003C06A1" w:rsidRPr="003C06A1">
        <w:rPr>
          <w:rFonts w:ascii="Times New Roman" w:hAnsi="Times New Roman" w:cs="Times New Roman"/>
          <w:sz w:val="20"/>
          <w:szCs w:val="20"/>
        </w:rPr>
        <w:t>в</w:t>
      </w:r>
      <w:r w:rsidR="00DB15C6" w:rsidRPr="003C06A1">
        <w:rPr>
          <w:rFonts w:ascii="Times New Roman" w:hAnsi="Times New Roman" w:cs="Times New Roman"/>
          <w:sz w:val="20"/>
          <w:szCs w:val="20"/>
        </w:rPr>
        <w:t>ыдается</w:t>
      </w:r>
      <w:r w:rsidRPr="003C06A1">
        <w:rPr>
          <w:rFonts w:ascii="Times New Roman" w:hAnsi="Times New Roman" w:cs="Times New Roman"/>
          <w:sz w:val="20"/>
          <w:szCs w:val="20"/>
        </w:rPr>
        <w:t xml:space="preserve"> </w:t>
      </w:r>
      <w:r w:rsidR="00DB15C6" w:rsidRPr="003C06A1">
        <w:rPr>
          <w:rFonts w:ascii="Times New Roman" w:hAnsi="Times New Roman" w:cs="Times New Roman"/>
          <w:sz w:val="20"/>
          <w:szCs w:val="20"/>
        </w:rPr>
        <w:t>на бумажном носителе, то обязательно</w:t>
      </w:r>
      <w:r w:rsidRPr="003C06A1">
        <w:rPr>
          <w:rFonts w:ascii="Times New Roman" w:hAnsi="Times New Roman" w:cs="Times New Roman"/>
          <w:sz w:val="20"/>
          <w:szCs w:val="20"/>
        </w:rPr>
        <w:t>, чтобы все его реквизиты были четкими и легко читаемыми не менее чем полгода после выдачи (</w:t>
      </w:r>
      <w:hyperlink r:id="rId7" w:history="1">
        <w:r w:rsidRPr="003C06A1">
          <w:rPr>
            <w:rFonts w:ascii="Times New Roman" w:hAnsi="Times New Roman" w:cs="Times New Roman"/>
            <w:sz w:val="20"/>
            <w:szCs w:val="20"/>
          </w:rPr>
          <w:t>п. 8 ст. 4.7</w:t>
        </w:r>
      </w:hyperlink>
      <w:r w:rsidRPr="003C06A1">
        <w:rPr>
          <w:rFonts w:ascii="Times New Roman" w:hAnsi="Times New Roman" w:cs="Times New Roman"/>
          <w:sz w:val="20"/>
          <w:szCs w:val="20"/>
        </w:rPr>
        <w:t xml:space="preserve"> Закона о применении ККТ)</w:t>
      </w:r>
      <w:r w:rsidR="00D530F3">
        <w:rPr>
          <w:rFonts w:ascii="Times New Roman" w:hAnsi="Times New Roman" w:cs="Times New Roman"/>
          <w:sz w:val="20"/>
          <w:szCs w:val="20"/>
        </w:rPr>
        <w:t xml:space="preserve">. </w:t>
      </w:r>
      <w:r w:rsidRPr="003C06A1">
        <w:rPr>
          <w:rFonts w:ascii="Times New Roman" w:hAnsi="Times New Roman" w:cs="Times New Roman"/>
          <w:sz w:val="20"/>
          <w:szCs w:val="20"/>
        </w:rPr>
        <w:t xml:space="preserve">Среди обязательных реквизитов кассового чека </w:t>
      </w:r>
      <w:proofErr w:type="gramStart"/>
      <w:r w:rsidRPr="003C06A1">
        <w:rPr>
          <w:rFonts w:ascii="Times New Roman" w:hAnsi="Times New Roman" w:cs="Times New Roman"/>
          <w:sz w:val="20"/>
          <w:szCs w:val="20"/>
        </w:rPr>
        <w:t>следующие</w:t>
      </w:r>
      <w:proofErr w:type="gramEnd"/>
      <w:r w:rsidRPr="003C06A1">
        <w:rPr>
          <w:rFonts w:ascii="Times New Roman" w:hAnsi="Times New Roman" w:cs="Times New Roman"/>
          <w:sz w:val="20"/>
          <w:szCs w:val="20"/>
        </w:rPr>
        <w:t>:</w:t>
      </w:r>
    </w:p>
    <w:p w:rsidR="00BE6B8D" w:rsidRPr="003C06A1" w:rsidRDefault="00BE6B8D" w:rsidP="00BE6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Реквизит кассового чека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"Кассовый чек" указывают при настройке ККТ до начала ее использования. В чеке данный реквизит отображается автоматически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Порядковый номер за смену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Порядковый номер за смену присваивается кассовым аппаратом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Дата, время и место (адрес) осуществления расчета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Данный реквизит вводят при настройке ККТ до начала ее использования.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В качестве места (адреса) осуществления расчета указывают: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- адрес здания (помещения) с почтовым индексом - при расчете в зданиях (помещениях);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- наименование и номер транспортного </w:t>
            </w:r>
            <w:proofErr w:type="gramStart"/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 и адрес организации (адрес регистрации ИП) - при расчете в транспортных средствах;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- адрес сайта - при расчете в сети Интернет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или фамилия, имя, отчество (при наличии) ИП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Данный реквизит указывают при настройке ККТ до начала ее использования: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- наименование организации - сокращенное (например, ООО "Лютик");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- Ф.И.О. предпринимателя - полностью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ИНН организации или ИП указывают при настройке ККТ до начала ее использования. В чеке ИНН отображается автоматически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Применяемая при расчете система налогообложения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Систему налогообложения указывают при настройке ККТ до начала ее использования. Этот реквизит может иметь следующие значения: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End"/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- УСН ДОХОД;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- УСН ДОХОД - РАСХОД;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- ЕНВД;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- ЕСХН;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- ПАТЕНТ.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В чеке отображается автоматически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Признак расчета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В чеке укажите один из признаков: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1) "приход" - при получении средств от покупателя (клиента);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2) "возврат прихода" - при возврате покупателю (клиенту) полученных от него средств;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3) "расход" - при выдаче средств покупателю (клиенту);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4) "возврат расхода" - при получении от покупателя (клиента) выданных ему средств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товаров, работ, услуг, платежа, выплаты, их количество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1. Наименование услуг можно не приводить, если объем и список услуг невозможно определить в момент оплаты.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2. Наименование товаров (работ, услуг) и их количество до 01.02.2021 могут не указывать ИП, применяющие ПСН или УСН, а также ИП, уплачивающие ЕСХН или ЕНВД, за исключением тех, кто торгует подакцизными товарами (</w:t>
            </w:r>
            <w:hyperlink r:id="rId8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ч. 17 ст. 7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03.07.2016 N 290-ФЗ)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Цена (в валюте РФ) за единицу товара, работ, </w:t>
            </w:r>
            <w:r w:rsidRPr="003C0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с учетом скидок и наценок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практике часто указывают два реквизита: цену товара (работы, </w:t>
            </w:r>
            <w:r w:rsidRPr="003C0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услуги) без скидки (наценки) и цену с учетом скидки (наценки)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товаров (работ, услуг) с учетом скидок и наценок, с указанием ставки НДС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Ставки НДС по каждому виду товаров, работ, услуг, а также ставки НДС и суммы налога по этим ставкам в общей сумме расчета в </w:t>
            </w:r>
            <w:hyperlink r:id="rId9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некоторых случаях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 указывать не надо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Сумма расчета с отдельным указанием ставок и сумм НДС по этим ставкам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Форма расчета, сумма оплаты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Форма расчета - это оплата наличными деньгами и (или) в безналичном порядке. Сумма оплаты указывается отдельно по каждой форме расчета (сумма наличными и сумма оплаты в безналичном порядке)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Должность и фамилия кассира-</w:t>
            </w:r>
            <w:proofErr w:type="spellStart"/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операциониста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Не нужно приводить при расчетах с использованием автоматических устройств, в том числе в безналичном порядке в сети Интернет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ККТ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ККТ присваивает налоговый орган при постановке кассы на учет. Этот реквизит указывают при настройке ККТ до начала ее использования. В кассовом чеке номер ККТ отображается автоматически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Заводской номер экземпляра модели фискального накопителя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Заводской номер экземпляра модели фискального накопителя указывают при настройке ККТ до начала ее использования. В кассовом чеке номер отображается автоматически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Фискальный признак документа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Фискальный признак документа формируется кассовым аппаратом и отображается в кассовом чеке автоматически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Адрес сайта в сети Интернет, на котором можно проверить подлинность чека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Можете не указывать, если находитесь в отдаленной от сетей связи местности или на территории военного объекта, объекта органов федеральной службы безопасности, органов государственной охраны, органов внешней разведки (</w:t>
            </w:r>
            <w:hyperlink r:id="rId10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п. 7 ст. 2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п. 2 ст. 4.7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применении ККТ).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В остальных случаях адрес сайта указывают при настройке ККТ до начала ее использования. В кассовом чеке этот реквизит отображается автоматически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Абонентский номер либо адрес электронной почты покупателя (клиента)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1. Обязательно укажите, если передаете покупателю (клиенту):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- кассовый чек в электронной форме;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- информацию, с помощью которой чек можно получить в сети Интернет.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2. Можно не приводить, если находитесь в отдаленной от сетей связи местности или на территории военного объекта, объекта органов федеральной службы безопасности, органов государственной охраны, органов внешней разведки (</w:t>
            </w:r>
            <w:hyperlink r:id="rId12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п. 7 ст. 2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п. 2 ст. 4.7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применении ККТ)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отправителя кассового чека в электронной форме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1. Обязательно укажите, если передаете кассовый чек покупателю (клиенту) в электронной форме.</w:t>
            </w:r>
          </w:p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2. Можете не указывать, если находитесь в отдаленной от сетей связи местности или на территории военного объекта, объекта органов федеральной службы безопасности, органов государственной охраны, органов внешней разведки (</w:t>
            </w:r>
            <w:hyperlink r:id="rId14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п. 7 ст. 2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п. 2 ст. 4.7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применении ККТ)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Порядковый номер фискального документа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Порядковый номер фискального документа присваивается кассовым аппаратом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Номер смены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Номер смены присваивается кассовым аппаратом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Фискальный признак сообщения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Формируется кассовым аппаратом и присваивается кассовым чекам, которые хранятся в фискальном накопителе или передаются оператору фискальных данных. В чеке данный реквизит не отображается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QR-код - это двухмерный штриховой код, содержащий реквизиты проверки кассового чека в кодированном виде, в отдельной выделенной области кассового чека (</w:t>
            </w:r>
            <w:hyperlink r:id="rId16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п. 1 ст. 4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применении ККТ)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Заводской номер автоматического устройства для расчетов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Обязательно указывать, если кассовый чек сформирован с использованием ККТ в автоматическом устройстве для расчетов (</w:t>
            </w:r>
            <w:hyperlink r:id="rId17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п. 6 ст. 4.7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применении ККТ). Данный реквизит указывают при настройке автоматического устройства до начала его использования</w:t>
            </w:r>
          </w:p>
        </w:tc>
      </w:tr>
      <w:tr w:rsidR="003C06A1" w:rsidRPr="003C06A1" w:rsidTr="003C06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Сведения о месте (адресе) установки автоматического устройства для расчетов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8D" w:rsidRPr="003C06A1" w:rsidRDefault="00B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Отражаются при осуществлении расчетов, указанных в </w:t>
            </w:r>
            <w:hyperlink r:id="rId18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п. 5.1 ст. 1.2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применении ККТ (</w:t>
            </w:r>
            <w:hyperlink r:id="rId19" w:history="1">
              <w:r w:rsidRPr="003C06A1">
                <w:rPr>
                  <w:rFonts w:ascii="Times New Roman" w:hAnsi="Times New Roman" w:cs="Times New Roman"/>
                  <w:sz w:val="20"/>
                  <w:szCs w:val="20"/>
                </w:rPr>
                <w:t>п. 6 ст. 4.7</w:t>
              </w:r>
            </w:hyperlink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применении ККТ)</w:t>
            </w:r>
          </w:p>
        </w:tc>
      </w:tr>
    </w:tbl>
    <w:p w:rsidR="00BE6B8D" w:rsidRPr="003C06A1" w:rsidRDefault="00BE6B8D" w:rsidP="00BE6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B8D" w:rsidRPr="003C06A1" w:rsidRDefault="00BE6B8D" w:rsidP="00BE6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6A1">
        <w:rPr>
          <w:rFonts w:ascii="Times New Roman" w:hAnsi="Times New Roman" w:cs="Times New Roman"/>
          <w:sz w:val="20"/>
          <w:szCs w:val="20"/>
        </w:rPr>
        <w:t>Для платежных агентов (субагентов) и для банковских платежных агентов (субагентов) есть и другие обязательные реквизиты.</w:t>
      </w:r>
    </w:p>
    <w:p w:rsidR="00BE6B8D" w:rsidRPr="003C06A1" w:rsidRDefault="00036CDB" w:rsidP="00BE6B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BE6B8D" w:rsidRPr="003C06A1">
          <w:rPr>
            <w:rFonts w:ascii="Times New Roman" w:hAnsi="Times New Roman" w:cs="Times New Roman"/>
            <w:sz w:val="20"/>
            <w:szCs w:val="20"/>
          </w:rPr>
          <w:t>С 1 июля 2019 г.</w:t>
        </w:r>
      </w:hyperlink>
      <w:r w:rsidR="00BE6B8D" w:rsidRPr="003C06A1">
        <w:rPr>
          <w:rFonts w:ascii="Times New Roman" w:hAnsi="Times New Roman" w:cs="Times New Roman"/>
          <w:sz w:val="20"/>
          <w:szCs w:val="20"/>
        </w:rPr>
        <w:t xml:space="preserve"> дополнительные реквизиты должен содержать кассовый чек, который сформирован:</w:t>
      </w:r>
    </w:p>
    <w:p w:rsidR="00BE6B8D" w:rsidRPr="003C06A1" w:rsidRDefault="00BE6B8D" w:rsidP="00BE6B8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6A1">
        <w:rPr>
          <w:rFonts w:ascii="Times New Roman" w:hAnsi="Times New Roman" w:cs="Times New Roman"/>
          <w:sz w:val="20"/>
          <w:szCs w:val="20"/>
        </w:rPr>
        <w:t>при расчетах между организациями и (или) ИП с использованием наличных денег и (или) с предъявлением электронных сре</w:t>
      </w:r>
      <w:proofErr w:type="gramStart"/>
      <w:r w:rsidRPr="003C06A1">
        <w:rPr>
          <w:rFonts w:ascii="Times New Roman" w:hAnsi="Times New Roman" w:cs="Times New Roman"/>
          <w:sz w:val="20"/>
          <w:szCs w:val="20"/>
        </w:rPr>
        <w:t>дств пл</w:t>
      </w:r>
      <w:proofErr w:type="gramEnd"/>
      <w:r w:rsidRPr="003C06A1">
        <w:rPr>
          <w:rFonts w:ascii="Times New Roman" w:hAnsi="Times New Roman" w:cs="Times New Roman"/>
          <w:sz w:val="20"/>
          <w:szCs w:val="20"/>
        </w:rPr>
        <w:t>атежа (</w:t>
      </w:r>
      <w:proofErr w:type="spellStart"/>
      <w:r w:rsidRPr="003C06A1">
        <w:rPr>
          <w:rFonts w:ascii="Times New Roman" w:hAnsi="Times New Roman" w:cs="Times New Roman"/>
          <w:sz w:val="20"/>
          <w:szCs w:val="20"/>
        </w:rPr>
        <w:fldChar w:fldCharType="begin"/>
      </w:r>
      <w:r w:rsidRPr="003C06A1">
        <w:rPr>
          <w:rFonts w:ascii="Times New Roman" w:hAnsi="Times New Roman" w:cs="Times New Roman"/>
          <w:sz w:val="20"/>
          <w:szCs w:val="20"/>
        </w:rPr>
        <w:instrText xml:space="preserve">HYPERLINK consultantplus://offline/ref=86FDDC5FD35259C040E790CD4B3A86B51B8AC2E5B5118E8356F5432213A61E2018FB077AA76E8B19B093B03EAA189952FE5E9335A3CBC60473zDG </w:instrText>
      </w:r>
      <w:r w:rsidRPr="003C06A1">
        <w:rPr>
          <w:rFonts w:ascii="Times New Roman" w:hAnsi="Times New Roman" w:cs="Times New Roman"/>
          <w:sz w:val="20"/>
          <w:szCs w:val="20"/>
        </w:rPr>
        <w:fldChar w:fldCharType="separate"/>
      </w:r>
      <w:r w:rsidRPr="003C06A1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3C06A1">
        <w:rPr>
          <w:rFonts w:ascii="Times New Roman" w:hAnsi="Times New Roman" w:cs="Times New Roman"/>
          <w:sz w:val="20"/>
          <w:szCs w:val="20"/>
        </w:rPr>
        <w:t>. "д" п. 15 ст. 1</w:t>
      </w:r>
      <w:r w:rsidRPr="003C06A1">
        <w:rPr>
          <w:rFonts w:ascii="Times New Roman" w:hAnsi="Times New Roman" w:cs="Times New Roman"/>
          <w:sz w:val="20"/>
          <w:szCs w:val="20"/>
        </w:rPr>
        <w:fldChar w:fldCharType="end"/>
      </w:r>
      <w:r w:rsidRPr="003C06A1">
        <w:rPr>
          <w:rFonts w:ascii="Times New Roman" w:hAnsi="Times New Roman" w:cs="Times New Roman"/>
          <w:sz w:val="20"/>
          <w:szCs w:val="20"/>
        </w:rPr>
        <w:t xml:space="preserve"> Федерального закона от 03.07.2018 N 192-ФЗ);</w:t>
      </w:r>
    </w:p>
    <w:p w:rsidR="00BE6B8D" w:rsidRPr="003C06A1" w:rsidRDefault="00BE6B8D" w:rsidP="00BE6B8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6A1">
        <w:rPr>
          <w:rFonts w:ascii="Times New Roman" w:hAnsi="Times New Roman" w:cs="Times New Roman"/>
          <w:sz w:val="20"/>
          <w:szCs w:val="20"/>
        </w:rPr>
        <w:t>выплате выигрыша при осуществлении деятельности по организации и проведению азартных игр и лотерей (</w:t>
      </w:r>
      <w:proofErr w:type="spellStart"/>
      <w:r w:rsidRPr="003C06A1">
        <w:rPr>
          <w:rFonts w:ascii="Times New Roman" w:hAnsi="Times New Roman" w:cs="Times New Roman"/>
          <w:sz w:val="20"/>
          <w:szCs w:val="20"/>
        </w:rPr>
        <w:fldChar w:fldCharType="begin"/>
      </w:r>
      <w:r w:rsidRPr="003C06A1">
        <w:rPr>
          <w:rFonts w:ascii="Times New Roman" w:hAnsi="Times New Roman" w:cs="Times New Roman"/>
          <w:sz w:val="20"/>
          <w:szCs w:val="20"/>
        </w:rPr>
        <w:instrText xml:space="preserve">HYPERLINK consultantplus://offline/ref=86FDDC5FD35259C040E790CD4B3A86B51B8AC2E5B5118E8356F5432213A61E2018FB077AA76E8B19B093B03EAA189952FE5E9335A3CBC60473zDG </w:instrText>
      </w:r>
      <w:r w:rsidRPr="003C06A1">
        <w:rPr>
          <w:rFonts w:ascii="Times New Roman" w:hAnsi="Times New Roman" w:cs="Times New Roman"/>
          <w:sz w:val="20"/>
          <w:szCs w:val="20"/>
        </w:rPr>
        <w:fldChar w:fldCharType="separate"/>
      </w:r>
      <w:r w:rsidRPr="003C06A1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3C06A1">
        <w:rPr>
          <w:rFonts w:ascii="Times New Roman" w:hAnsi="Times New Roman" w:cs="Times New Roman"/>
          <w:sz w:val="20"/>
          <w:szCs w:val="20"/>
        </w:rPr>
        <w:t>. "д" п. 15 ст. 1</w:t>
      </w:r>
      <w:r w:rsidRPr="003C06A1">
        <w:rPr>
          <w:rFonts w:ascii="Times New Roman" w:hAnsi="Times New Roman" w:cs="Times New Roman"/>
          <w:sz w:val="20"/>
          <w:szCs w:val="20"/>
        </w:rPr>
        <w:fldChar w:fldCharType="end"/>
      </w:r>
      <w:r w:rsidRPr="003C06A1">
        <w:rPr>
          <w:rFonts w:ascii="Times New Roman" w:hAnsi="Times New Roman" w:cs="Times New Roman"/>
          <w:sz w:val="20"/>
          <w:szCs w:val="20"/>
        </w:rPr>
        <w:t xml:space="preserve"> Федерального закона от 03.07.2018 N 192-ФЗ);</w:t>
      </w:r>
    </w:p>
    <w:p w:rsidR="00BE6B8D" w:rsidRPr="003C06A1" w:rsidRDefault="00BE6B8D" w:rsidP="00BE6B8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06A1">
        <w:rPr>
          <w:rFonts w:ascii="Times New Roman" w:hAnsi="Times New Roman" w:cs="Times New Roman"/>
          <w:sz w:val="20"/>
          <w:szCs w:val="20"/>
        </w:rPr>
        <w:t>получении</w:t>
      </w:r>
      <w:proofErr w:type="gramEnd"/>
      <w:r w:rsidRPr="003C06A1">
        <w:rPr>
          <w:rFonts w:ascii="Times New Roman" w:hAnsi="Times New Roman" w:cs="Times New Roman"/>
          <w:sz w:val="20"/>
          <w:szCs w:val="20"/>
        </w:rPr>
        <w:t xml:space="preserve"> страховой премии или при страховой выплате (</w:t>
      </w:r>
      <w:proofErr w:type="spellStart"/>
      <w:r w:rsidRPr="003C06A1">
        <w:rPr>
          <w:rFonts w:ascii="Times New Roman" w:hAnsi="Times New Roman" w:cs="Times New Roman"/>
          <w:sz w:val="20"/>
          <w:szCs w:val="20"/>
        </w:rPr>
        <w:fldChar w:fldCharType="begin"/>
      </w:r>
      <w:r w:rsidRPr="003C06A1">
        <w:rPr>
          <w:rFonts w:ascii="Times New Roman" w:hAnsi="Times New Roman" w:cs="Times New Roman"/>
          <w:sz w:val="20"/>
          <w:szCs w:val="20"/>
        </w:rPr>
        <w:instrText xml:space="preserve">HYPERLINK consultantplus://offline/ref=86FDDC5FD35259C040E790CD4B3A86B51B8AC2E5B5118E8356F5432213A61E2018FB077AA76E8B19B093B03EAA189952FE5E9335A3CBC60473zDG </w:instrText>
      </w:r>
      <w:r w:rsidRPr="003C06A1">
        <w:rPr>
          <w:rFonts w:ascii="Times New Roman" w:hAnsi="Times New Roman" w:cs="Times New Roman"/>
          <w:sz w:val="20"/>
          <w:szCs w:val="20"/>
        </w:rPr>
        <w:fldChar w:fldCharType="separate"/>
      </w:r>
      <w:r w:rsidRPr="003C06A1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3C06A1">
        <w:rPr>
          <w:rFonts w:ascii="Times New Roman" w:hAnsi="Times New Roman" w:cs="Times New Roman"/>
          <w:sz w:val="20"/>
          <w:szCs w:val="20"/>
        </w:rPr>
        <w:t>. "д" п. 15 ст. 1</w:t>
      </w:r>
      <w:r w:rsidRPr="003C06A1">
        <w:rPr>
          <w:rFonts w:ascii="Times New Roman" w:hAnsi="Times New Roman" w:cs="Times New Roman"/>
          <w:sz w:val="20"/>
          <w:szCs w:val="20"/>
        </w:rPr>
        <w:fldChar w:fldCharType="end"/>
      </w:r>
      <w:r w:rsidRPr="003C06A1">
        <w:rPr>
          <w:rFonts w:ascii="Times New Roman" w:hAnsi="Times New Roman" w:cs="Times New Roman"/>
          <w:sz w:val="20"/>
          <w:szCs w:val="20"/>
        </w:rPr>
        <w:t xml:space="preserve"> Федерального закона от 03.07.2018 N 192-ФЗ).</w:t>
      </w:r>
    </w:p>
    <w:p w:rsidR="00BE6B8D" w:rsidRPr="003C06A1" w:rsidRDefault="00BE6B8D" w:rsidP="00BE6B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B8D" w:rsidRPr="003C06A1" w:rsidRDefault="00DB15C6" w:rsidP="00BE6B8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6A1">
        <w:rPr>
          <w:rFonts w:ascii="Times New Roman" w:hAnsi="Times New Roman" w:cs="Times New Roman"/>
          <w:sz w:val="20"/>
          <w:szCs w:val="20"/>
        </w:rPr>
        <w:t>Также в кассовом чеке могут быть отражены и д</w:t>
      </w:r>
      <w:r w:rsidR="00BE6B8D" w:rsidRPr="003C06A1">
        <w:rPr>
          <w:rFonts w:ascii="Times New Roman" w:hAnsi="Times New Roman" w:cs="Times New Roman"/>
          <w:sz w:val="20"/>
          <w:szCs w:val="20"/>
        </w:rPr>
        <w:t>ополнительн</w:t>
      </w:r>
      <w:r w:rsidRPr="003C06A1">
        <w:rPr>
          <w:rFonts w:ascii="Times New Roman" w:hAnsi="Times New Roman" w:cs="Times New Roman"/>
          <w:sz w:val="20"/>
          <w:szCs w:val="20"/>
        </w:rPr>
        <w:t>ые</w:t>
      </w:r>
      <w:r w:rsidR="00BE6B8D" w:rsidRPr="003C06A1">
        <w:rPr>
          <w:rFonts w:ascii="Times New Roman" w:hAnsi="Times New Roman" w:cs="Times New Roman"/>
          <w:sz w:val="20"/>
          <w:szCs w:val="20"/>
        </w:rPr>
        <w:t xml:space="preserve"> реквизиты, отражающие особенности сферы деятельности, в которой осуществляются расчеты (</w:t>
      </w:r>
      <w:hyperlink r:id="rId21" w:history="1">
        <w:r w:rsidR="00BE6B8D" w:rsidRPr="003C06A1">
          <w:rPr>
            <w:rFonts w:ascii="Times New Roman" w:hAnsi="Times New Roman" w:cs="Times New Roman"/>
            <w:sz w:val="20"/>
            <w:szCs w:val="20"/>
          </w:rPr>
          <w:t>п. 7 ст. 4.7</w:t>
        </w:r>
      </w:hyperlink>
      <w:r w:rsidR="00BE6B8D" w:rsidRPr="003C06A1">
        <w:rPr>
          <w:rFonts w:ascii="Times New Roman" w:hAnsi="Times New Roman" w:cs="Times New Roman"/>
          <w:sz w:val="20"/>
          <w:szCs w:val="20"/>
        </w:rPr>
        <w:t xml:space="preserve"> Закона о применении ККТ). Это, например, могут быть количество списанных бонусных баллов и их денежный эквивалент (</w:t>
      </w:r>
      <w:hyperlink r:id="rId22" w:history="1">
        <w:r w:rsidR="00BE6B8D" w:rsidRPr="003C06A1">
          <w:rPr>
            <w:rFonts w:ascii="Times New Roman" w:hAnsi="Times New Roman" w:cs="Times New Roman"/>
            <w:sz w:val="20"/>
            <w:szCs w:val="20"/>
          </w:rPr>
          <w:t>Письмо</w:t>
        </w:r>
      </w:hyperlink>
      <w:r w:rsidR="00BE6B8D" w:rsidRPr="003C06A1">
        <w:rPr>
          <w:rFonts w:ascii="Times New Roman" w:hAnsi="Times New Roman" w:cs="Times New Roman"/>
          <w:sz w:val="20"/>
          <w:szCs w:val="20"/>
        </w:rPr>
        <w:t xml:space="preserve"> ФНС России от 26.09.2017 N ЕД-3-20/6387@).</w:t>
      </w:r>
    </w:p>
    <w:p w:rsidR="00CD40EC" w:rsidRDefault="00CD40EC"/>
    <w:p w:rsidR="00036CDB" w:rsidRDefault="00036CDB"/>
    <w:p w:rsidR="00036CDB" w:rsidRDefault="00036CDB">
      <w:r>
        <w:t>Материал согласован: начальник отдела оперативного контроля Н.Н. Леонова</w:t>
      </w:r>
    </w:p>
    <w:p w:rsidR="00036CDB" w:rsidRPr="003C06A1" w:rsidRDefault="00036CDB">
      <w:r>
        <w:t>Заместитель начальника инспекции Е.Д. Дорофеева</w:t>
      </w:r>
      <w:bookmarkStart w:id="0" w:name="_GoBack"/>
      <w:bookmarkEnd w:id="0"/>
    </w:p>
    <w:sectPr w:rsidR="00036CDB" w:rsidRPr="003C06A1" w:rsidSect="000931D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8D"/>
    <w:rsid w:val="00036CDB"/>
    <w:rsid w:val="003C06A1"/>
    <w:rsid w:val="00BE6B8D"/>
    <w:rsid w:val="00CD40EC"/>
    <w:rsid w:val="00D530F3"/>
    <w:rsid w:val="00D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DDC5FD35259C040E790CD4B3A86B51B8AC2E6B8158E8356F5432213A61E2018FB077AA76E8C13B093B03EAA189952FE5E9335A3CBC60473zDG" TargetMode="External"/><Relationship Id="rId13" Type="http://schemas.openxmlformats.org/officeDocument/2006/relationships/hyperlink" Target="consultantplus://offline/ref=86FDDC5FD35259C040E790CD4B3A86B51B8AC2E6BA138E8356F5432213A61E2018FB077FA167824EE8DCB162EF4B8A52F85E9035BC7Cz1G" TargetMode="External"/><Relationship Id="rId18" Type="http://schemas.openxmlformats.org/officeDocument/2006/relationships/hyperlink" Target="consultantplus://offline/ref=86FDDC5FD35259C040E790CD4B3A86B51B8AC2E6BA138E8356F5432213A61E2018FB077EA46C824EE8DCB162EF4B8A52F85E9035BC7Cz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FDDC5FD35259C040E790CD4B3A86B51B8AC2E6BA138E8356F5432213A61E2018FB077FAF6C824EE8DCB162EF4B8A52F85E9035BC7Cz1G" TargetMode="External"/><Relationship Id="rId7" Type="http://schemas.openxmlformats.org/officeDocument/2006/relationships/hyperlink" Target="consultantplus://offline/ref=5F1F781D0FB576D2EF858E4D450768AC249D3F5CC3FF757BE5954A2580F55D74607453CC5CB86F0C1C146D46880494A0014227E59668z1G" TargetMode="External"/><Relationship Id="rId12" Type="http://schemas.openxmlformats.org/officeDocument/2006/relationships/hyperlink" Target="consultantplus://offline/ref=86FDDC5FD35259C040E790CD4B3A86B51B8AC2E6BA138E8356F5432213A61E2018FB077AA469824EE8DCB162EF4B8A52F85E9035BC7Cz1G" TargetMode="External"/><Relationship Id="rId17" Type="http://schemas.openxmlformats.org/officeDocument/2006/relationships/hyperlink" Target="consultantplus://offline/ref=86FDDC5FD35259C040E790CD4B3A86B51B8AC2E6BA138E8356F5432213A61E2018FB077FAF6F824EE8DCB162EF4B8A52F85E9035BC7Cz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FDDC5FD35259C040E790CD4B3A86B51B8AC2E6BA138E8356F5432213A61E2018FB0779A56C824EE8DCB162EF4B8A52F85E9035BC7Cz1G" TargetMode="External"/><Relationship Id="rId20" Type="http://schemas.openxmlformats.org/officeDocument/2006/relationships/hyperlink" Target="consultantplus://offline/ref=86FDDC5FD35259C040E790CD4B3A86B51B8AC2E5B5118E8356F5432213A61E2018FB077AA76E8B12BD93B03EAA189952FE5E9335A3CBC60473z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1F781D0FB576D2EF858E4D450768AC249D3F5CC3FF757BE5954A2580F55D74607453CC50BC6F0C1C146D46880494A0014227E59668z1G" TargetMode="External"/><Relationship Id="rId11" Type="http://schemas.openxmlformats.org/officeDocument/2006/relationships/hyperlink" Target="consultantplus://offline/ref=86FDDC5FD35259C040E790CD4B3A86B51B8AC2E6BA138E8356F5432213A61E2018FB077FA167824EE8DCB162EF4B8A52F85E9035BC7Cz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FDDC5FD35259C040E790CD4B3A86B51B8AC2E6BA138E8356F5432213A61E2018FB077FA167824EE8DCB162EF4B8A52F85E9035BC7Cz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FDDC5FD35259C040E790CD4B3A86B51B8AC2E6BA138E8356F5432213A61E2018FB077AA469824EE8DCB162EF4B8A52F85E9035BC7Cz1G" TargetMode="External"/><Relationship Id="rId19" Type="http://schemas.openxmlformats.org/officeDocument/2006/relationships/hyperlink" Target="consultantplus://offline/ref=86FDDC5FD35259C040E790CD4B3A86B51B8AC2E6BA138E8356F5432213A61E2018FB077DA067824EE8DCB162EF4B8A52F85E9035BC7Cz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DDC5FD35259C040E78CCE553A86B51A89C5E1BA128E8356F5432213A61E2018FB077AA76E891FB193B03EAA189952FE5E9335A3CBC60473zDG" TargetMode="External"/><Relationship Id="rId14" Type="http://schemas.openxmlformats.org/officeDocument/2006/relationships/hyperlink" Target="consultantplus://offline/ref=86FDDC5FD35259C040E790CD4B3A86B51B8AC2E6BA138E8356F5432213A61E2018FB077AA469824EE8DCB162EF4B8A52F85E9035BC7Cz1G" TargetMode="External"/><Relationship Id="rId22" Type="http://schemas.openxmlformats.org/officeDocument/2006/relationships/hyperlink" Target="consultantplus://offline/ref=86FDDC5FD35259C040E78DD95952BCB34687C2E7BD1683D101F712771DA3167050EB493FAA6F891AB998ED64BA1CD006F541942BBCC9D80735157C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Николаевна</dc:creator>
  <cp:lastModifiedBy>Левушкина Елена Петровна</cp:lastModifiedBy>
  <cp:revision>2</cp:revision>
  <cp:lastPrinted>2018-10-18T11:13:00Z</cp:lastPrinted>
  <dcterms:created xsi:type="dcterms:W3CDTF">2018-10-18T11:14:00Z</dcterms:created>
  <dcterms:modified xsi:type="dcterms:W3CDTF">2018-10-18T11:14:00Z</dcterms:modified>
</cp:coreProperties>
</file>