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E4" w:rsidRDefault="001A3F9A" w:rsidP="001A3F9A">
      <w:pPr>
        <w:jc w:val="center"/>
        <w:rPr>
          <w:sz w:val="28"/>
          <w:szCs w:val="28"/>
        </w:rPr>
      </w:pPr>
      <w:r>
        <w:rPr>
          <w:sz w:val="28"/>
          <w:szCs w:val="28"/>
        </w:rPr>
        <w:t>Акт № 1</w:t>
      </w:r>
      <w:r w:rsidR="001B5B26">
        <w:rPr>
          <w:sz w:val="28"/>
          <w:szCs w:val="28"/>
        </w:rPr>
        <w:t>-2020</w:t>
      </w:r>
    </w:p>
    <w:p w:rsidR="001A3F9A" w:rsidRDefault="001A3F9A" w:rsidP="001A3F9A">
      <w:pPr>
        <w:jc w:val="center"/>
        <w:rPr>
          <w:sz w:val="28"/>
          <w:szCs w:val="28"/>
        </w:rPr>
      </w:pPr>
      <w:r>
        <w:rPr>
          <w:sz w:val="28"/>
          <w:szCs w:val="28"/>
        </w:rPr>
        <w:t>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муниципальных нужд Администрации Ахтырского сельского поселения Колпнянского района Орловской области</w:t>
      </w:r>
    </w:p>
    <w:p w:rsidR="001A3F9A" w:rsidRDefault="001A3F9A" w:rsidP="001A3F9A">
      <w:pPr>
        <w:jc w:val="center"/>
        <w:rPr>
          <w:sz w:val="28"/>
          <w:szCs w:val="28"/>
        </w:rPr>
      </w:pPr>
    </w:p>
    <w:p w:rsidR="001A3F9A" w:rsidRDefault="001A3F9A" w:rsidP="001A3F9A">
      <w:pPr>
        <w:rPr>
          <w:sz w:val="28"/>
          <w:szCs w:val="28"/>
        </w:rPr>
      </w:pPr>
      <w:proofErr w:type="spellStart"/>
      <w:r>
        <w:rPr>
          <w:sz w:val="28"/>
          <w:szCs w:val="28"/>
        </w:rPr>
        <w:t>пгт</w:t>
      </w:r>
      <w:proofErr w:type="spellEnd"/>
      <w:r>
        <w:rPr>
          <w:sz w:val="28"/>
          <w:szCs w:val="28"/>
        </w:rPr>
        <w:t xml:space="preserve">. Колпна                                               </w:t>
      </w:r>
      <w:r w:rsidR="001B5B26">
        <w:rPr>
          <w:sz w:val="28"/>
          <w:szCs w:val="28"/>
        </w:rPr>
        <w:t xml:space="preserve">                              27 февраля 2020</w:t>
      </w:r>
      <w:r>
        <w:rPr>
          <w:sz w:val="28"/>
          <w:szCs w:val="28"/>
        </w:rPr>
        <w:t xml:space="preserve"> года</w:t>
      </w:r>
    </w:p>
    <w:p w:rsidR="001A3F9A" w:rsidRDefault="001A3F9A" w:rsidP="001A3F9A">
      <w:pPr>
        <w:rPr>
          <w:sz w:val="28"/>
          <w:szCs w:val="28"/>
        </w:rPr>
      </w:pPr>
    </w:p>
    <w:p w:rsidR="001A3F9A" w:rsidRDefault="001A3F9A" w:rsidP="001A3F9A">
      <w:pPr>
        <w:ind w:firstLine="709"/>
        <w:contextualSpacing/>
        <w:jc w:val="both"/>
        <w:rPr>
          <w:rFonts w:eastAsiaTheme="minorHAnsi"/>
          <w:sz w:val="28"/>
          <w:szCs w:val="28"/>
          <w:lang w:eastAsia="en-US"/>
        </w:rPr>
      </w:pPr>
      <w:proofErr w:type="gramStart"/>
      <w:r w:rsidRPr="001A3F9A">
        <w:rPr>
          <w:rFonts w:eastAsiaTheme="minorHAnsi"/>
          <w:sz w:val="28"/>
          <w:szCs w:val="28"/>
          <w:lang w:eastAsia="en-US"/>
        </w:rPr>
        <w:t>Управлением финансов и экономики администрации Колпнянского района Орловской области  на основании части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 Планом контрольных мероприятий по контролю в сфере закупок товаров, работ, услуг для обеспечения муниципальных нужд Колпнянского</w:t>
      </w:r>
      <w:proofErr w:type="gramEnd"/>
      <w:r w:rsidRPr="001A3F9A">
        <w:rPr>
          <w:rFonts w:eastAsiaTheme="minorHAnsi"/>
          <w:sz w:val="28"/>
          <w:szCs w:val="28"/>
          <w:lang w:eastAsia="en-US"/>
        </w:rPr>
        <w:t xml:space="preserve"> района Орловской области на</w:t>
      </w:r>
      <w:r w:rsidR="001B5B26">
        <w:rPr>
          <w:rFonts w:eastAsiaTheme="minorHAnsi"/>
          <w:sz w:val="28"/>
          <w:szCs w:val="28"/>
          <w:lang w:eastAsia="en-US"/>
        </w:rPr>
        <w:t xml:space="preserve"> 2020</w:t>
      </w:r>
      <w:r w:rsidR="0015513F">
        <w:rPr>
          <w:rFonts w:eastAsiaTheme="minorHAnsi"/>
          <w:sz w:val="28"/>
          <w:szCs w:val="28"/>
          <w:lang w:eastAsia="en-US"/>
        </w:rPr>
        <w:t xml:space="preserve"> год</w:t>
      </w:r>
      <w:r w:rsidRPr="001A3F9A">
        <w:rPr>
          <w:rFonts w:eastAsiaTheme="minorHAnsi"/>
          <w:sz w:val="28"/>
          <w:szCs w:val="28"/>
          <w:lang w:eastAsia="en-US"/>
        </w:rPr>
        <w:t>, утвержденным приказом управления финансов и экономики администрации Колпнянског</w:t>
      </w:r>
      <w:r w:rsidR="0015513F">
        <w:rPr>
          <w:rFonts w:eastAsiaTheme="minorHAnsi"/>
          <w:sz w:val="28"/>
          <w:szCs w:val="28"/>
          <w:lang w:eastAsia="en-US"/>
        </w:rPr>
        <w:t xml:space="preserve">о района Орловской области от </w:t>
      </w:r>
      <w:r w:rsidR="001B5B26">
        <w:rPr>
          <w:rFonts w:eastAsiaTheme="minorHAnsi"/>
          <w:sz w:val="28"/>
          <w:szCs w:val="28"/>
          <w:lang w:eastAsia="en-US"/>
        </w:rPr>
        <w:t>20.11.2019 г. № 14</w:t>
      </w:r>
      <w:r w:rsidRPr="001A3F9A">
        <w:rPr>
          <w:rFonts w:eastAsiaTheme="minorHAnsi"/>
          <w:sz w:val="28"/>
          <w:szCs w:val="28"/>
          <w:lang w:eastAsia="en-US"/>
        </w:rPr>
        <w:t xml:space="preserve"> проведена проверка соблюдения субъектом контроля требований  законодательства Российской Федерации о контрактной системе в сфере закупок за период </w:t>
      </w:r>
      <w:r w:rsidR="001B5B26">
        <w:rPr>
          <w:rFonts w:eastAsiaTheme="minorHAnsi"/>
          <w:sz w:val="28"/>
          <w:szCs w:val="28"/>
          <w:lang w:eastAsia="en-US"/>
        </w:rPr>
        <w:t>2019</w:t>
      </w:r>
      <w:r w:rsidRPr="001A3F9A">
        <w:rPr>
          <w:rFonts w:eastAsiaTheme="minorHAnsi"/>
          <w:sz w:val="28"/>
          <w:szCs w:val="28"/>
          <w:lang w:eastAsia="en-US"/>
        </w:rPr>
        <w:t xml:space="preserve"> </w:t>
      </w:r>
      <w:r w:rsidR="0015513F">
        <w:rPr>
          <w:rFonts w:eastAsiaTheme="minorHAnsi"/>
          <w:sz w:val="28"/>
          <w:szCs w:val="28"/>
          <w:lang w:eastAsia="en-US"/>
        </w:rPr>
        <w:t>год</w:t>
      </w:r>
      <w:r w:rsidRPr="001A3F9A">
        <w:rPr>
          <w:rFonts w:eastAsiaTheme="minorHAnsi"/>
          <w:sz w:val="28"/>
          <w:szCs w:val="28"/>
          <w:lang w:eastAsia="en-US"/>
        </w:rPr>
        <w:t>.</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Цель проверки: предупреждение и выявление нарушений законодательства Российской Федерации в сфере закупок товаров, работ, услуг для обеспечения муниципальных нужд.</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 xml:space="preserve">Предмет проверки: соблюдение положений части 8 статьи 99 Федерального закона от 05.04.2013 № 44-ФЗ «О контрактной системе в сфере закупок товаров, </w:t>
      </w:r>
      <w:r w:rsidR="00A96B35">
        <w:rPr>
          <w:rFonts w:eastAsiaTheme="minorHAnsi"/>
          <w:sz w:val="28"/>
          <w:szCs w:val="28"/>
          <w:lang w:eastAsia="en-US"/>
        </w:rPr>
        <w:t>работ, услуг для обеспечения государственных и муниципальных нужд</w:t>
      </w:r>
      <w:r>
        <w:rPr>
          <w:rFonts w:eastAsiaTheme="minorHAnsi"/>
          <w:sz w:val="28"/>
          <w:szCs w:val="28"/>
          <w:lang w:eastAsia="en-US"/>
        </w:rPr>
        <w:t>»</w:t>
      </w:r>
      <w:r w:rsidR="00A96B35">
        <w:rPr>
          <w:rFonts w:eastAsiaTheme="minorHAnsi"/>
          <w:sz w:val="28"/>
          <w:szCs w:val="28"/>
          <w:lang w:eastAsia="en-US"/>
        </w:rPr>
        <w:t>, иных нормативных правовых актов о контрактной системе в сфере закупок Российской Федерации при размещении заказов для муниципальных нужд.</w:t>
      </w:r>
    </w:p>
    <w:p w:rsidR="00A96B35" w:rsidRDefault="001B5B26" w:rsidP="001A3F9A">
      <w:pPr>
        <w:ind w:firstLine="709"/>
        <w:contextualSpacing/>
        <w:jc w:val="both"/>
        <w:rPr>
          <w:rFonts w:eastAsiaTheme="minorHAnsi"/>
          <w:sz w:val="28"/>
          <w:szCs w:val="28"/>
          <w:lang w:eastAsia="en-US"/>
        </w:rPr>
      </w:pPr>
      <w:r>
        <w:rPr>
          <w:rFonts w:eastAsiaTheme="minorHAnsi"/>
          <w:sz w:val="28"/>
          <w:szCs w:val="28"/>
          <w:lang w:eastAsia="en-US"/>
        </w:rPr>
        <w:t>Проверяемый период: с 01.01.2019 – 31.12.2019</w:t>
      </w:r>
      <w:r w:rsidR="00A96B35">
        <w:rPr>
          <w:rFonts w:eastAsiaTheme="minorHAnsi"/>
          <w:sz w:val="28"/>
          <w:szCs w:val="28"/>
          <w:lang w:eastAsia="en-US"/>
        </w:rPr>
        <w:t xml:space="preserve"> гг.</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Сроки проведения проверки</w:t>
      </w:r>
      <w:r w:rsidR="001B5B26">
        <w:rPr>
          <w:rFonts w:eastAsiaTheme="minorHAnsi"/>
          <w:sz w:val="28"/>
          <w:szCs w:val="28"/>
          <w:lang w:eastAsia="en-US"/>
        </w:rPr>
        <w:t>: с 10.02.2020 года по 27.02.2020</w:t>
      </w:r>
      <w:r>
        <w:rPr>
          <w:rFonts w:eastAsiaTheme="minorHAnsi"/>
          <w:sz w:val="28"/>
          <w:szCs w:val="28"/>
          <w:lang w:eastAsia="en-US"/>
        </w:rPr>
        <w:t xml:space="preserve"> года.</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Данные о заказчике – субъекте контроля: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Наименование: администрация Ахтырского сельского поселения.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 xml:space="preserve">Юридический и фактический адрес: 303421, Орловская область, Колпнянский район, </w:t>
      </w:r>
      <w:proofErr w:type="gramStart"/>
      <w:r>
        <w:rPr>
          <w:rFonts w:eastAsiaTheme="minorHAnsi"/>
          <w:sz w:val="28"/>
          <w:szCs w:val="28"/>
          <w:lang w:eastAsia="en-US"/>
        </w:rPr>
        <w:t>с</w:t>
      </w:r>
      <w:proofErr w:type="gramEnd"/>
      <w:r>
        <w:rPr>
          <w:rFonts w:eastAsiaTheme="minorHAnsi"/>
          <w:sz w:val="28"/>
          <w:szCs w:val="28"/>
          <w:lang w:eastAsia="en-US"/>
        </w:rPr>
        <w:t>. Ахтырка, д. 22.</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ИНН/КПП: 5711002710/571101001.</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ОКТМО: 54623402.</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Контактный телефон: 8(48674) 2-17-51.</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Проверка осуществлялась путем рассмотрения и анализа предоставленных документов и сведений, в том числе рассмотрены:</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 xml:space="preserve">Устав; </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Учетн</w:t>
      </w:r>
      <w:r>
        <w:rPr>
          <w:rFonts w:eastAsiaTheme="minorHAnsi"/>
          <w:sz w:val="28"/>
          <w:szCs w:val="28"/>
          <w:lang w:eastAsia="en-US"/>
        </w:rPr>
        <w:t>ая</w:t>
      </w:r>
      <w:r w:rsidRPr="00B937BF">
        <w:rPr>
          <w:rFonts w:eastAsiaTheme="minorHAnsi"/>
          <w:sz w:val="28"/>
          <w:szCs w:val="28"/>
          <w:lang w:eastAsia="en-US"/>
        </w:rPr>
        <w:t xml:space="preserve"> политик</w:t>
      </w:r>
      <w:r>
        <w:rPr>
          <w:rFonts w:eastAsiaTheme="minorHAnsi"/>
          <w:sz w:val="28"/>
          <w:szCs w:val="28"/>
          <w:lang w:eastAsia="en-US"/>
        </w:rPr>
        <w:t>а</w:t>
      </w:r>
      <w:r w:rsidRPr="00B937BF">
        <w:rPr>
          <w:rFonts w:eastAsiaTheme="minorHAnsi"/>
          <w:sz w:val="28"/>
          <w:szCs w:val="28"/>
          <w:lang w:eastAsia="en-US"/>
        </w:rPr>
        <w:t xml:space="preserve"> учреждения;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приказ</w:t>
      </w:r>
      <w:r>
        <w:rPr>
          <w:rFonts w:eastAsiaTheme="minorHAnsi"/>
          <w:sz w:val="28"/>
          <w:szCs w:val="28"/>
          <w:lang w:eastAsia="en-US"/>
        </w:rPr>
        <w:t>ы</w:t>
      </w:r>
      <w:r w:rsidRPr="00B937BF">
        <w:rPr>
          <w:rFonts w:eastAsiaTheme="minorHAnsi"/>
          <w:sz w:val="28"/>
          <w:szCs w:val="28"/>
          <w:lang w:eastAsia="en-US"/>
        </w:rPr>
        <w:t xml:space="preserve"> о назначении </w:t>
      </w:r>
      <w:r>
        <w:rPr>
          <w:rFonts w:eastAsiaTheme="minorHAnsi"/>
          <w:sz w:val="28"/>
          <w:szCs w:val="28"/>
          <w:lang w:eastAsia="en-US"/>
        </w:rPr>
        <w:t>на должность</w:t>
      </w:r>
      <w:r w:rsidRPr="00B937BF">
        <w:rPr>
          <w:rFonts w:eastAsiaTheme="minorHAnsi"/>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 xml:space="preserve">реестры контрактов </w:t>
      </w:r>
      <w:r>
        <w:rPr>
          <w:rFonts w:eastAsiaTheme="minorHAnsi"/>
          <w:sz w:val="28"/>
          <w:szCs w:val="28"/>
          <w:lang w:eastAsia="en-US"/>
        </w:rPr>
        <w:t xml:space="preserve">на </w:t>
      </w:r>
      <w:r w:rsidR="001B5B26">
        <w:rPr>
          <w:rFonts w:eastAsiaTheme="minorHAnsi"/>
          <w:sz w:val="28"/>
          <w:szCs w:val="28"/>
          <w:lang w:eastAsia="en-US"/>
        </w:rPr>
        <w:t>2019</w:t>
      </w:r>
      <w:r w:rsidRPr="00B937BF">
        <w:rPr>
          <w:rFonts w:eastAsiaTheme="minorHAnsi"/>
          <w:sz w:val="28"/>
          <w:szCs w:val="28"/>
          <w:lang w:eastAsia="en-US"/>
        </w:rPr>
        <w:t xml:space="preserve"> г.; </w:t>
      </w:r>
    </w:p>
    <w:p w:rsidR="00B937BF" w:rsidRPr="00B937BF" w:rsidRDefault="00B937BF" w:rsidP="00B937BF">
      <w:pPr>
        <w:ind w:firstLine="709"/>
        <w:jc w:val="both"/>
        <w:rPr>
          <w:rFonts w:eastAsiaTheme="minorHAnsi"/>
          <w:spacing w:val="-4"/>
          <w:sz w:val="28"/>
          <w:szCs w:val="28"/>
          <w:lang w:eastAsia="en-US"/>
        </w:rPr>
      </w:pPr>
      <w:r w:rsidRPr="00B937BF">
        <w:rPr>
          <w:rFonts w:eastAsiaTheme="minorHAnsi"/>
          <w:sz w:val="28"/>
          <w:szCs w:val="28"/>
          <w:lang w:eastAsia="en-US"/>
        </w:rPr>
        <w:lastRenderedPageBreak/>
        <w:t>контракты, заключенные по итогам осуществления закуп</w:t>
      </w:r>
      <w:r w:rsidR="001B5B26">
        <w:rPr>
          <w:rFonts w:eastAsiaTheme="minorHAnsi"/>
          <w:sz w:val="28"/>
          <w:szCs w:val="28"/>
          <w:lang w:eastAsia="en-US"/>
        </w:rPr>
        <w:t>ок за период январь-декабрь 2019</w:t>
      </w:r>
      <w:r>
        <w:rPr>
          <w:rFonts w:eastAsiaTheme="minorHAnsi"/>
          <w:sz w:val="28"/>
          <w:szCs w:val="28"/>
          <w:lang w:eastAsia="en-US"/>
        </w:rPr>
        <w:t xml:space="preserve"> года</w:t>
      </w:r>
      <w:r w:rsidRPr="00B937BF">
        <w:rPr>
          <w:rFonts w:eastAsiaTheme="minorHAnsi"/>
          <w:sz w:val="28"/>
          <w:szCs w:val="28"/>
          <w:lang w:eastAsia="en-US"/>
        </w:rPr>
        <w:t>;</w:t>
      </w:r>
      <w:r w:rsidRPr="00B937BF">
        <w:rPr>
          <w:rFonts w:eastAsiaTheme="minorHAnsi"/>
          <w:spacing w:val="-4"/>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документы, подтверждающие приемку поставленных товаров, выполненных работ, оказанных усл</w:t>
      </w:r>
      <w:r w:rsidR="001B5B26">
        <w:rPr>
          <w:rFonts w:eastAsiaTheme="minorHAnsi"/>
          <w:sz w:val="28"/>
          <w:szCs w:val="28"/>
          <w:lang w:eastAsia="en-US"/>
        </w:rPr>
        <w:t>уг за период январь-декабрь 2019</w:t>
      </w:r>
      <w:r>
        <w:rPr>
          <w:rFonts w:eastAsiaTheme="minorHAnsi"/>
          <w:sz w:val="28"/>
          <w:szCs w:val="28"/>
          <w:lang w:eastAsia="en-US"/>
        </w:rPr>
        <w:t xml:space="preserve"> года</w:t>
      </w:r>
      <w:r w:rsidRPr="00B937BF">
        <w:rPr>
          <w:rFonts w:eastAsiaTheme="minorHAnsi"/>
          <w:sz w:val="28"/>
          <w:szCs w:val="28"/>
          <w:lang w:eastAsia="en-US"/>
        </w:rPr>
        <w:t>;</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документы, подтверждающие оплату поставленных товаров, выполненных работ, оказанных услу</w:t>
      </w:r>
      <w:r w:rsidR="001B5B26">
        <w:rPr>
          <w:rFonts w:eastAsiaTheme="minorHAnsi"/>
          <w:sz w:val="28"/>
          <w:szCs w:val="28"/>
          <w:lang w:eastAsia="en-US"/>
        </w:rPr>
        <w:t>г, за период январь-декабрь 2019</w:t>
      </w:r>
      <w:r>
        <w:rPr>
          <w:rFonts w:eastAsiaTheme="minorHAnsi"/>
          <w:sz w:val="28"/>
          <w:szCs w:val="28"/>
          <w:lang w:eastAsia="en-US"/>
        </w:rPr>
        <w:t xml:space="preserve"> года</w:t>
      </w:r>
      <w:r w:rsidRPr="00B937BF">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журналы операций расчетов с поставщиками и подрядчиками за период январь-декабрь 20</w:t>
      </w:r>
      <w:r w:rsidR="001B5B26">
        <w:rPr>
          <w:rFonts w:eastAsiaTheme="minorHAnsi"/>
          <w:sz w:val="28"/>
          <w:szCs w:val="28"/>
          <w:lang w:eastAsia="en-US"/>
        </w:rPr>
        <w:t>19</w:t>
      </w:r>
      <w:r>
        <w:rPr>
          <w:rFonts w:eastAsiaTheme="minorHAnsi"/>
          <w:sz w:val="28"/>
          <w:szCs w:val="28"/>
          <w:lang w:eastAsia="en-US"/>
        </w:rPr>
        <w:t xml:space="preserve"> года</w:t>
      </w:r>
      <w:r w:rsidRPr="00B937BF">
        <w:rPr>
          <w:rFonts w:eastAsiaTheme="minorHAnsi"/>
          <w:sz w:val="28"/>
          <w:szCs w:val="28"/>
          <w:lang w:eastAsia="en-US"/>
        </w:rPr>
        <w:t>;</w:t>
      </w:r>
    </w:p>
    <w:p w:rsidR="00B937BF" w:rsidRPr="00B937BF" w:rsidRDefault="00B937BF" w:rsidP="00B937BF">
      <w:pPr>
        <w:widowControl w:val="0"/>
        <w:autoSpaceDE w:val="0"/>
        <w:autoSpaceDN w:val="0"/>
        <w:adjustRightInd w:val="0"/>
        <w:ind w:firstLine="709"/>
        <w:jc w:val="both"/>
        <w:rPr>
          <w:sz w:val="28"/>
          <w:szCs w:val="28"/>
        </w:rPr>
      </w:pPr>
      <w:r w:rsidRPr="00B937BF">
        <w:rPr>
          <w:sz w:val="28"/>
          <w:szCs w:val="28"/>
        </w:rPr>
        <w:t xml:space="preserve">В ходе проверки использована информация, размещенная в единой информационной системе в сфере закупок </w:t>
      </w:r>
      <w:hyperlink r:id="rId6" w:history="1">
        <w:r w:rsidRPr="00B937BF">
          <w:rPr>
            <w:sz w:val="28"/>
            <w:szCs w:val="28"/>
            <w:lang w:val="en-US"/>
          </w:rPr>
          <w:t>www</w:t>
        </w:r>
        <w:r w:rsidRPr="00B937BF">
          <w:rPr>
            <w:sz w:val="28"/>
            <w:szCs w:val="28"/>
          </w:rPr>
          <w:t>.</w:t>
        </w:r>
        <w:proofErr w:type="spellStart"/>
        <w:r w:rsidRPr="00B937BF">
          <w:rPr>
            <w:sz w:val="28"/>
            <w:szCs w:val="28"/>
            <w:lang w:val="en-US"/>
          </w:rPr>
          <w:t>zakupki</w:t>
        </w:r>
        <w:proofErr w:type="spellEnd"/>
        <w:r w:rsidRPr="00B937BF">
          <w:rPr>
            <w:sz w:val="28"/>
            <w:szCs w:val="28"/>
          </w:rPr>
          <w:t>.</w:t>
        </w:r>
        <w:proofErr w:type="spellStart"/>
        <w:r w:rsidRPr="00B937BF">
          <w:rPr>
            <w:sz w:val="28"/>
            <w:szCs w:val="28"/>
            <w:lang w:val="en-US"/>
          </w:rPr>
          <w:t>gov</w:t>
        </w:r>
        <w:proofErr w:type="spellEnd"/>
        <w:r w:rsidRPr="00B937BF">
          <w:rPr>
            <w:sz w:val="28"/>
            <w:szCs w:val="28"/>
          </w:rPr>
          <w:t>.</w:t>
        </w:r>
        <w:proofErr w:type="spellStart"/>
        <w:r w:rsidRPr="00B937BF">
          <w:rPr>
            <w:sz w:val="28"/>
            <w:szCs w:val="28"/>
            <w:lang w:val="en-US"/>
          </w:rPr>
          <w:t>ru</w:t>
        </w:r>
        <w:proofErr w:type="spellEnd"/>
      </w:hyperlink>
      <w:r w:rsidRPr="00B937BF">
        <w:rPr>
          <w:sz w:val="28"/>
          <w:szCs w:val="28"/>
        </w:rPr>
        <w:t xml:space="preserve"> (далее – Официальный сайт).</w:t>
      </w:r>
    </w:p>
    <w:p w:rsidR="00A96B35" w:rsidRDefault="00A96B35" w:rsidP="001A3F9A">
      <w:pPr>
        <w:ind w:firstLine="709"/>
        <w:contextualSpacing/>
        <w:jc w:val="both"/>
        <w:rPr>
          <w:rFonts w:eastAsiaTheme="minorHAnsi"/>
          <w:sz w:val="28"/>
          <w:szCs w:val="28"/>
          <w:lang w:eastAsia="en-US"/>
        </w:rPr>
      </w:pPr>
    </w:p>
    <w:p w:rsidR="00A96B35" w:rsidRDefault="00A96B35" w:rsidP="00A96B35">
      <w:pPr>
        <w:ind w:firstLine="709"/>
        <w:contextualSpacing/>
        <w:jc w:val="center"/>
        <w:rPr>
          <w:rFonts w:eastAsiaTheme="minorHAnsi"/>
          <w:b/>
          <w:sz w:val="28"/>
          <w:szCs w:val="28"/>
          <w:lang w:eastAsia="en-US"/>
        </w:rPr>
      </w:pPr>
      <w:r w:rsidRPr="00A96B35">
        <w:rPr>
          <w:rFonts w:eastAsiaTheme="minorHAnsi"/>
          <w:b/>
          <w:sz w:val="28"/>
          <w:szCs w:val="28"/>
          <w:lang w:eastAsia="en-US"/>
        </w:rPr>
        <w:t>Общие сведения</w:t>
      </w:r>
    </w:p>
    <w:p w:rsidR="00242A91" w:rsidRDefault="00242A91" w:rsidP="00A96B35">
      <w:pPr>
        <w:ind w:firstLine="709"/>
        <w:contextualSpacing/>
        <w:jc w:val="center"/>
        <w:rPr>
          <w:rFonts w:eastAsiaTheme="minorHAnsi"/>
          <w:b/>
          <w:sz w:val="28"/>
          <w:szCs w:val="28"/>
          <w:lang w:eastAsia="en-US"/>
        </w:rPr>
      </w:pPr>
    </w:p>
    <w:p w:rsidR="00A96B35" w:rsidRPr="00A96B35" w:rsidRDefault="00A96B35" w:rsidP="00A96B35">
      <w:pPr>
        <w:ind w:firstLine="709"/>
        <w:contextualSpacing/>
        <w:jc w:val="both"/>
        <w:rPr>
          <w:rFonts w:eastAsiaTheme="minorHAnsi"/>
          <w:sz w:val="28"/>
          <w:szCs w:val="28"/>
          <w:lang w:eastAsia="en-US"/>
        </w:rPr>
      </w:pPr>
      <w:r>
        <w:rPr>
          <w:rFonts w:eastAsiaTheme="minorHAnsi"/>
          <w:sz w:val="28"/>
          <w:szCs w:val="28"/>
          <w:lang w:eastAsia="en-US"/>
        </w:rPr>
        <w:t>Заказчик действует в соответствии с Уставом Ахтырского сельского поселения Колпнянского района Орловской области</w:t>
      </w:r>
      <w:r w:rsidR="00242A91">
        <w:rPr>
          <w:rFonts w:eastAsiaTheme="minorHAnsi"/>
          <w:sz w:val="28"/>
          <w:szCs w:val="28"/>
          <w:lang w:eastAsia="en-US"/>
        </w:rPr>
        <w:t xml:space="preserve">. Администрация Ахтырского сельского поселения является юридическим лицом, осуществляет свою деятельность на основании Устава, имеет самостоятельный баланс; утвержденную бюджетную роспись, которая составляется ежегодно на основании утвержденного решением Совета народных депутатов Ахтырского сельского поселения, лицевые </w:t>
      </w:r>
      <w:proofErr w:type="gramStart"/>
      <w:r w:rsidR="00242A91">
        <w:rPr>
          <w:rFonts w:eastAsiaTheme="minorHAnsi"/>
          <w:sz w:val="28"/>
          <w:szCs w:val="28"/>
          <w:lang w:eastAsia="en-US"/>
        </w:rPr>
        <w:t>счета</w:t>
      </w:r>
      <w:proofErr w:type="gramEnd"/>
      <w:r w:rsidR="00242A91">
        <w:rPr>
          <w:rFonts w:eastAsiaTheme="minorHAnsi"/>
          <w:sz w:val="28"/>
          <w:szCs w:val="28"/>
          <w:lang w:eastAsia="en-US"/>
        </w:rPr>
        <w:t xml:space="preserve"> открытые в органах, осуществляющих открытие и ведение лицевых счетов бюджетных учреждений; печать с указанием ведомственной принадлежности, с полным наименованием (в соответствии с Уставом), штамп.</w:t>
      </w:r>
    </w:p>
    <w:p w:rsidR="00A96B35" w:rsidRDefault="00242A91" w:rsidP="001A3F9A">
      <w:pPr>
        <w:ind w:firstLine="709"/>
        <w:contextualSpacing/>
        <w:jc w:val="both"/>
        <w:rPr>
          <w:rFonts w:eastAsiaTheme="minorHAnsi"/>
          <w:sz w:val="28"/>
          <w:szCs w:val="28"/>
          <w:lang w:eastAsia="en-US"/>
        </w:rPr>
      </w:pPr>
      <w:r>
        <w:rPr>
          <w:rFonts w:eastAsiaTheme="minorHAnsi"/>
          <w:sz w:val="28"/>
          <w:szCs w:val="28"/>
          <w:lang w:eastAsia="en-US"/>
        </w:rPr>
        <w:t>В проверяемом периоде право первой подписи имеет глава администрации Ахтырского сельского поселения – Маслов Александр Дмитриевич, который назначен на должность распоряжением о назначении от 27.09.2016 г. № 19, право второй подписи имеет бухгалтер администрации Ахтырского сельского поселения – Лялина Елена Ивановна, которая назначена на должность распоряжением о назначении от 09.10.2014 г. № 27.</w:t>
      </w:r>
    </w:p>
    <w:p w:rsidR="008576EC" w:rsidRDefault="00B937BF" w:rsidP="001A3F9A">
      <w:pPr>
        <w:ind w:firstLine="709"/>
        <w:contextualSpacing/>
        <w:jc w:val="both"/>
        <w:rPr>
          <w:sz w:val="28"/>
          <w:szCs w:val="28"/>
        </w:rPr>
      </w:pPr>
      <w:r>
        <w:rPr>
          <w:sz w:val="28"/>
          <w:szCs w:val="28"/>
        </w:rPr>
        <w:t>Финансовое обеспечение деятельности администрации Ахтырского сельского поселения осуществляется за счет средств бюджета Ахтырского сельского поселения и бюджета Колпнянского района Орловской области.</w:t>
      </w:r>
    </w:p>
    <w:p w:rsidR="00B937BF" w:rsidRDefault="00B937BF" w:rsidP="001A3F9A">
      <w:pPr>
        <w:ind w:firstLine="709"/>
        <w:contextualSpacing/>
        <w:jc w:val="both"/>
        <w:rPr>
          <w:sz w:val="28"/>
          <w:szCs w:val="28"/>
        </w:rPr>
      </w:pPr>
      <w:r>
        <w:rPr>
          <w:sz w:val="28"/>
          <w:szCs w:val="28"/>
        </w:rPr>
        <w:t>Необходимые документы для проведения проверки по соблюдению объектом контроля действующего законодательства представлены в полном объеме.</w:t>
      </w:r>
    </w:p>
    <w:p w:rsidR="004334B4" w:rsidRDefault="004334B4" w:rsidP="001A3F9A">
      <w:pPr>
        <w:ind w:firstLine="709"/>
        <w:contextualSpacing/>
        <w:jc w:val="both"/>
        <w:rPr>
          <w:sz w:val="28"/>
          <w:szCs w:val="28"/>
        </w:rPr>
      </w:pPr>
      <w:r>
        <w:rPr>
          <w:sz w:val="28"/>
          <w:szCs w:val="28"/>
        </w:rPr>
        <w:t xml:space="preserve"> В отношении данного заказчика ранее проверка соблюдения требований законодательства Российской Федерации  и иных нормативных правовых актов о контрактной системе не проводилась.</w:t>
      </w:r>
    </w:p>
    <w:p w:rsidR="001313F1" w:rsidRDefault="001313F1" w:rsidP="001A3F9A">
      <w:pPr>
        <w:ind w:firstLine="709"/>
        <w:contextualSpacing/>
        <w:jc w:val="both"/>
        <w:rPr>
          <w:sz w:val="28"/>
          <w:szCs w:val="28"/>
        </w:rPr>
      </w:pPr>
    </w:p>
    <w:p w:rsidR="001313F1" w:rsidRDefault="001313F1" w:rsidP="001313F1">
      <w:pPr>
        <w:ind w:firstLine="709"/>
        <w:contextualSpacing/>
        <w:jc w:val="center"/>
        <w:rPr>
          <w:b/>
          <w:sz w:val="28"/>
          <w:szCs w:val="28"/>
        </w:rPr>
      </w:pPr>
      <w:r w:rsidRPr="001313F1">
        <w:rPr>
          <w:b/>
          <w:sz w:val="28"/>
          <w:szCs w:val="28"/>
        </w:rPr>
        <w:t>Нормативно – правовая база и учредительные документы, регулирующие деятельность администрации Ахтырского сельского поселения в сфере закупок товаров, работ, услуг</w:t>
      </w:r>
    </w:p>
    <w:p w:rsidR="001313F1" w:rsidRDefault="001313F1" w:rsidP="001313F1">
      <w:pPr>
        <w:ind w:firstLine="709"/>
        <w:contextualSpacing/>
        <w:jc w:val="center"/>
        <w:rPr>
          <w:b/>
          <w:sz w:val="28"/>
          <w:szCs w:val="28"/>
        </w:rPr>
      </w:pPr>
    </w:p>
    <w:p w:rsidR="001313F1" w:rsidRDefault="001313F1" w:rsidP="001313F1">
      <w:pPr>
        <w:ind w:firstLine="709"/>
        <w:contextualSpacing/>
        <w:jc w:val="both"/>
        <w:rPr>
          <w:sz w:val="28"/>
          <w:szCs w:val="28"/>
        </w:rPr>
      </w:pPr>
      <w:r w:rsidRPr="001313F1">
        <w:rPr>
          <w:sz w:val="28"/>
          <w:szCs w:val="28"/>
        </w:rPr>
        <w:lastRenderedPageBreak/>
        <w:t xml:space="preserve">Согласно </w:t>
      </w:r>
      <w:r>
        <w:rPr>
          <w:sz w:val="28"/>
          <w:szCs w:val="28"/>
        </w:rPr>
        <w:t>пункту 4 части 5 статьи 26 Закона о контрактной системе Заказчик осуществляет свои полномочия самостоятельно. Контроль по исполнению поставщиком (подрядчиком, исполнителем) условий контракта (договора) осуществляет Заказчик.</w:t>
      </w:r>
    </w:p>
    <w:p w:rsidR="001313F1" w:rsidRPr="00E87F74" w:rsidRDefault="001313F1" w:rsidP="001313F1">
      <w:pPr>
        <w:ind w:firstLine="709"/>
        <w:contextualSpacing/>
        <w:jc w:val="both"/>
        <w:rPr>
          <w:sz w:val="28"/>
          <w:szCs w:val="28"/>
        </w:rPr>
      </w:pPr>
      <w:r w:rsidRPr="00E87F74">
        <w:rPr>
          <w:sz w:val="28"/>
          <w:szCs w:val="28"/>
        </w:rPr>
        <w:t xml:space="preserve">Согласно части 2 статьи 38 </w:t>
      </w:r>
      <w:r w:rsidR="00E87F74">
        <w:rPr>
          <w:sz w:val="28"/>
          <w:szCs w:val="28"/>
        </w:rPr>
        <w:t>Закона о контрактной системе</w:t>
      </w:r>
      <w:r w:rsidRPr="00E87F74">
        <w:rPr>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несколько закупок, включая исполнение каждого контракта (далее – контрактный управляющий)</w:t>
      </w:r>
      <w:r w:rsidR="00886AB6" w:rsidRPr="00E87F74">
        <w:rPr>
          <w:sz w:val="28"/>
          <w:szCs w:val="28"/>
        </w:rPr>
        <w:t xml:space="preserve">. Однако в нарушение данной статьи в администрации Ахтырского сельского поселения ни одно лицо не назначено контрактным управляющим, соответственно не </w:t>
      </w:r>
      <w:r w:rsidR="00B448EB" w:rsidRPr="00E87F74">
        <w:rPr>
          <w:sz w:val="28"/>
          <w:szCs w:val="28"/>
        </w:rPr>
        <w:t>утверждены типовые условия должностного регламента (должностной инструкции) контрактного управляющего</w:t>
      </w:r>
      <w:r w:rsidR="00886AB6" w:rsidRPr="00E87F74">
        <w:rPr>
          <w:sz w:val="28"/>
          <w:szCs w:val="28"/>
        </w:rPr>
        <w:t>.</w:t>
      </w:r>
    </w:p>
    <w:p w:rsidR="00B448EB" w:rsidRPr="00D81006" w:rsidRDefault="00B448EB" w:rsidP="001313F1">
      <w:pPr>
        <w:ind w:firstLine="709"/>
        <w:contextualSpacing/>
        <w:jc w:val="both"/>
        <w:rPr>
          <w:sz w:val="28"/>
          <w:szCs w:val="28"/>
        </w:rPr>
      </w:pPr>
      <w:r w:rsidRPr="00D81006">
        <w:rPr>
          <w:sz w:val="28"/>
          <w:szCs w:val="28"/>
        </w:rPr>
        <w:t xml:space="preserve">Согласно </w:t>
      </w:r>
      <w:r w:rsidR="00E87F74">
        <w:rPr>
          <w:sz w:val="28"/>
          <w:szCs w:val="28"/>
        </w:rPr>
        <w:t>части 6 статьи 38 З</w:t>
      </w:r>
      <w:r w:rsidRPr="00D81006">
        <w:rPr>
          <w:sz w:val="28"/>
          <w:szCs w:val="28"/>
        </w:rPr>
        <w:t>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Глава администрации Ахтырского сельского поселения Маслов Александр Дмитриевич прошел повышение квалификации по программе «Организация закупок в соответствии с требованиями Федерального закона № 44-ФЗ «О контра</w:t>
      </w:r>
      <w:r w:rsidR="00B93B1D" w:rsidRPr="00D81006">
        <w:rPr>
          <w:sz w:val="28"/>
          <w:szCs w:val="28"/>
        </w:rPr>
        <w:t>к</w:t>
      </w:r>
      <w:r w:rsidRPr="00D81006">
        <w:rPr>
          <w:sz w:val="28"/>
          <w:szCs w:val="28"/>
        </w:rPr>
        <w:t>тной системе</w:t>
      </w:r>
      <w:r w:rsidR="00B93B1D" w:rsidRPr="00D81006">
        <w:rPr>
          <w:sz w:val="28"/>
          <w:szCs w:val="28"/>
        </w:rPr>
        <w:t xml:space="preserve"> в сфере закупок товаров, работ, услуг для обеспечения </w:t>
      </w:r>
      <w:r w:rsidR="00D81006" w:rsidRPr="00D81006">
        <w:rPr>
          <w:sz w:val="28"/>
          <w:szCs w:val="28"/>
        </w:rPr>
        <w:t>государственных и муниципальных нужд</w:t>
      </w:r>
      <w:r w:rsidRPr="00D81006">
        <w:rPr>
          <w:sz w:val="28"/>
          <w:szCs w:val="28"/>
        </w:rPr>
        <w:t>»</w:t>
      </w:r>
      <w:r w:rsidR="00E87F74">
        <w:rPr>
          <w:sz w:val="28"/>
          <w:szCs w:val="28"/>
        </w:rPr>
        <w:t>»</w:t>
      </w:r>
      <w:r w:rsidR="00D81006" w:rsidRPr="00D81006">
        <w:rPr>
          <w:sz w:val="28"/>
          <w:szCs w:val="28"/>
        </w:rPr>
        <w:t xml:space="preserve"> в объеме 144 часов.</w:t>
      </w:r>
    </w:p>
    <w:p w:rsidR="005B6A6A" w:rsidRPr="00C84A00" w:rsidRDefault="00886AB6" w:rsidP="00C84A00">
      <w:pPr>
        <w:ind w:firstLine="709"/>
        <w:contextualSpacing/>
        <w:jc w:val="both"/>
        <w:rPr>
          <w:sz w:val="28"/>
          <w:szCs w:val="28"/>
        </w:rPr>
      </w:pPr>
      <w:proofErr w:type="gramStart"/>
      <w:r>
        <w:rPr>
          <w:sz w:val="28"/>
          <w:szCs w:val="28"/>
        </w:rPr>
        <w:t>На основании соглашений между органами местного самоуправления администрации Ахтырского сельского поселения и муниципального района Колпнянский администрацией Колпнянского района о передаче осуществления своих полномочий от 03.08.2018 г № 90 в части выполнения функций по закупке товаров, работ, услуг для обеспечения муниципальных нужд в соответствии с Федеральным законом о контра</w:t>
      </w:r>
      <w:r w:rsidR="00D540F7">
        <w:rPr>
          <w:sz w:val="28"/>
          <w:szCs w:val="28"/>
        </w:rPr>
        <w:t>ктной системе в сфере закупок, согласно части 4 статьи 15</w:t>
      </w:r>
      <w:r w:rsidR="0023684B">
        <w:rPr>
          <w:sz w:val="28"/>
          <w:szCs w:val="28"/>
        </w:rPr>
        <w:t xml:space="preserve"> Федерального закона от 06</w:t>
      </w:r>
      <w:proofErr w:type="gramEnd"/>
      <w:r w:rsidR="0023684B">
        <w:rPr>
          <w:sz w:val="28"/>
          <w:szCs w:val="28"/>
        </w:rPr>
        <w:t xml:space="preserve"> октября 2003 года № 131 – ФЗ «Об общих принципах организации местного самоуправления в Российской Федерации».</w:t>
      </w:r>
    </w:p>
    <w:p w:rsidR="005B6A6A" w:rsidRDefault="005B6A6A" w:rsidP="005B6A6A">
      <w:pPr>
        <w:ind w:firstLine="709"/>
        <w:contextualSpacing/>
        <w:jc w:val="both"/>
        <w:rPr>
          <w:sz w:val="28"/>
          <w:szCs w:val="28"/>
        </w:rPr>
      </w:pPr>
      <w:r>
        <w:rPr>
          <w:sz w:val="28"/>
          <w:szCs w:val="28"/>
        </w:rPr>
        <w:t>В ходе проверки установлено следующее:</w:t>
      </w:r>
    </w:p>
    <w:p w:rsidR="00C84A00" w:rsidRDefault="00C84A00" w:rsidP="005B6A6A">
      <w:pPr>
        <w:ind w:firstLine="709"/>
        <w:contextualSpacing/>
        <w:jc w:val="both"/>
        <w:rPr>
          <w:sz w:val="28"/>
          <w:szCs w:val="28"/>
        </w:rPr>
      </w:pPr>
      <w:r>
        <w:rPr>
          <w:sz w:val="28"/>
          <w:szCs w:val="28"/>
        </w:rPr>
        <w:t>Согласно части 1 статьи 73 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C84A00" w:rsidRDefault="00C84A00" w:rsidP="005B6A6A">
      <w:pPr>
        <w:ind w:firstLine="709"/>
        <w:contextualSpacing/>
        <w:jc w:val="both"/>
        <w:rPr>
          <w:sz w:val="28"/>
          <w:szCs w:val="28"/>
        </w:rPr>
      </w:pPr>
      <w:r>
        <w:rPr>
          <w:sz w:val="28"/>
          <w:szCs w:val="28"/>
        </w:rPr>
        <w:t>В соответствии с частью 2 статьи 73 Бюджетного кодекса Российской Федерации реестры закупок, осуществленных без заключения государственных или муниципальных контрактов, должны содержать следующие сведения:</w:t>
      </w:r>
    </w:p>
    <w:p w:rsidR="00C84A00" w:rsidRDefault="00C84A00" w:rsidP="005B6A6A">
      <w:pPr>
        <w:ind w:firstLine="709"/>
        <w:contextualSpacing/>
        <w:jc w:val="both"/>
        <w:rPr>
          <w:sz w:val="28"/>
          <w:szCs w:val="28"/>
        </w:rPr>
      </w:pPr>
      <w:r>
        <w:rPr>
          <w:sz w:val="28"/>
          <w:szCs w:val="28"/>
        </w:rPr>
        <w:t>- краткое наименование закупаемых товаров, работ, и услуг;</w:t>
      </w:r>
    </w:p>
    <w:p w:rsidR="00C84A00" w:rsidRDefault="00C84A00" w:rsidP="005B6A6A">
      <w:pPr>
        <w:ind w:firstLine="709"/>
        <w:contextualSpacing/>
        <w:jc w:val="both"/>
        <w:rPr>
          <w:sz w:val="28"/>
          <w:szCs w:val="28"/>
        </w:rPr>
      </w:pPr>
      <w:r>
        <w:rPr>
          <w:sz w:val="28"/>
          <w:szCs w:val="28"/>
        </w:rPr>
        <w:t>- наименование и местонахождение поставщиков, подрядчиков и исполнителей услуг;</w:t>
      </w:r>
    </w:p>
    <w:p w:rsidR="00C84A00" w:rsidRDefault="00C84A00" w:rsidP="005B6A6A">
      <w:pPr>
        <w:ind w:firstLine="709"/>
        <w:contextualSpacing/>
        <w:jc w:val="both"/>
        <w:rPr>
          <w:sz w:val="28"/>
          <w:szCs w:val="28"/>
        </w:rPr>
      </w:pPr>
      <w:r>
        <w:rPr>
          <w:sz w:val="28"/>
          <w:szCs w:val="28"/>
        </w:rPr>
        <w:t>- цена и дата закупки.</w:t>
      </w:r>
    </w:p>
    <w:p w:rsidR="00C84A00" w:rsidRDefault="00C84A00" w:rsidP="005B6A6A">
      <w:pPr>
        <w:ind w:firstLine="709"/>
        <w:contextualSpacing/>
        <w:jc w:val="both"/>
        <w:rPr>
          <w:sz w:val="28"/>
          <w:szCs w:val="28"/>
        </w:rPr>
      </w:pPr>
      <w:r>
        <w:rPr>
          <w:sz w:val="28"/>
          <w:szCs w:val="28"/>
        </w:rPr>
        <w:lastRenderedPageBreak/>
        <w:t xml:space="preserve">Реестр закупок в администрации Ахтырского сельского поселения без заключения государственных или муниципальных контрактов в </w:t>
      </w:r>
      <w:r w:rsidR="009063CD">
        <w:rPr>
          <w:sz w:val="28"/>
          <w:szCs w:val="28"/>
        </w:rPr>
        <w:t>2019</w:t>
      </w:r>
      <w:r w:rsidR="00425338">
        <w:rPr>
          <w:sz w:val="28"/>
          <w:szCs w:val="28"/>
        </w:rPr>
        <w:t xml:space="preserve"> году  ведется</w:t>
      </w:r>
      <w:bookmarkStart w:id="0" w:name="_GoBack"/>
      <w:bookmarkEnd w:id="0"/>
      <w:r>
        <w:rPr>
          <w:sz w:val="28"/>
          <w:szCs w:val="28"/>
        </w:rPr>
        <w:t>.</w:t>
      </w:r>
    </w:p>
    <w:p w:rsidR="001A07E8" w:rsidRDefault="001A07E8" w:rsidP="005B6A6A">
      <w:pPr>
        <w:ind w:firstLine="709"/>
        <w:contextualSpacing/>
        <w:jc w:val="both"/>
        <w:rPr>
          <w:sz w:val="28"/>
          <w:szCs w:val="28"/>
        </w:rPr>
      </w:pPr>
      <w:proofErr w:type="gramStart"/>
      <w:r>
        <w:rPr>
          <w:sz w:val="28"/>
          <w:szCs w:val="28"/>
        </w:rPr>
        <w:t>В соответствии с частью 3 статьи 103 Федерального закона № 44-ФЗ и Правилами ведения реестра контрактов, заключенных заказчиками, утвержденными постановлением Правительства РФ от 28.11.2013 № 1084</w:t>
      </w:r>
      <w:r w:rsidR="005D0D4E">
        <w:rPr>
          <w:sz w:val="28"/>
          <w:szCs w:val="28"/>
        </w:rPr>
        <w:t>, заказчик обязан в течение пяти</w:t>
      </w:r>
      <w:r>
        <w:rPr>
          <w:sz w:val="28"/>
          <w:szCs w:val="28"/>
        </w:rPr>
        <w:t xml:space="preserve"> рабочих дней с даты заключения контракта направить сведения о заключении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 (внести сведения в единый</w:t>
      </w:r>
      <w:proofErr w:type="gramEnd"/>
      <w:r>
        <w:rPr>
          <w:sz w:val="28"/>
          <w:szCs w:val="28"/>
        </w:rPr>
        <w:t xml:space="preserve"> реестр государственных и муниципальных контрактов на официальном сайте). Информация об исполнении (</w:t>
      </w:r>
      <w:r w:rsidR="00394670">
        <w:rPr>
          <w:sz w:val="28"/>
          <w:szCs w:val="28"/>
        </w:rPr>
        <w:t>расторжении) контрактов направляется заказчиками в указ</w:t>
      </w:r>
      <w:r w:rsidR="005D0D4E">
        <w:rPr>
          <w:sz w:val="28"/>
          <w:szCs w:val="28"/>
        </w:rPr>
        <w:t>анный орган также в течение пяти</w:t>
      </w:r>
      <w:r w:rsidR="00394670">
        <w:rPr>
          <w:sz w:val="28"/>
          <w:szCs w:val="28"/>
        </w:rPr>
        <w:t xml:space="preserve"> рабочих дней </w:t>
      </w:r>
      <w:proofErr w:type="gramStart"/>
      <w:r w:rsidR="00394670">
        <w:rPr>
          <w:sz w:val="28"/>
          <w:szCs w:val="28"/>
        </w:rPr>
        <w:t>с даты исполнения</w:t>
      </w:r>
      <w:proofErr w:type="gramEnd"/>
      <w:r w:rsidR="00394670">
        <w:rPr>
          <w:sz w:val="28"/>
          <w:szCs w:val="28"/>
        </w:rPr>
        <w:t xml:space="preserve"> (расторжения) контракта.</w:t>
      </w:r>
    </w:p>
    <w:p w:rsidR="005D0D4E" w:rsidRDefault="00D970CA" w:rsidP="005B6A6A">
      <w:pPr>
        <w:ind w:firstLine="709"/>
        <w:contextualSpacing/>
        <w:jc w:val="both"/>
        <w:rPr>
          <w:sz w:val="28"/>
          <w:szCs w:val="28"/>
        </w:rPr>
      </w:pPr>
      <w:r>
        <w:rPr>
          <w:sz w:val="28"/>
          <w:szCs w:val="28"/>
        </w:rPr>
        <w:t xml:space="preserve">При проверке единого реестра государственных и муниципальных контрактов на официальном сайте установлено, что Субъектом контроля </w:t>
      </w:r>
      <w:r w:rsidR="005D0D4E">
        <w:rPr>
          <w:sz w:val="28"/>
          <w:szCs w:val="28"/>
        </w:rPr>
        <w:t>не размещены сведения об исполнении контракта реестровый номер контракта 3571100271020000002.</w:t>
      </w:r>
    </w:p>
    <w:p w:rsidR="005D0D4E" w:rsidRDefault="005D0D4E" w:rsidP="005B6A6A">
      <w:pPr>
        <w:ind w:firstLine="709"/>
        <w:contextualSpacing/>
        <w:jc w:val="both"/>
        <w:rPr>
          <w:sz w:val="28"/>
          <w:szCs w:val="28"/>
        </w:rPr>
      </w:pPr>
      <w:r>
        <w:rPr>
          <w:sz w:val="28"/>
          <w:szCs w:val="28"/>
        </w:rPr>
        <w:t>Указанные нарушения, допущенные заказчиком, содержат признаки административного правонарушения, предусмотренного частью 2 статьи 7.31 Кодекса Российской Федерации об административных правонарушениях.</w:t>
      </w:r>
    </w:p>
    <w:p w:rsidR="005B6A6A" w:rsidRDefault="005B6A6A" w:rsidP="00A11BB8">
      <w:pPr>
        <w:ind w:firstLine="709"/>
        <w:contextualSpacing/>
        <w:jc w:val="center"/>
        <w:rPr>
          <w:sz w:val="28"/>
          <w:szCs w:val="28"/>
        </w:rPr>
      </w:pPr>
    </w:p>
    <w:p w:rsidR="00A11BB8" w:rsidRPr="00A11BB8" w:rsidRDefault="00A11BB8" w:rsidP="00A11BB8">
      <w:pPr>
        <w:ind w:firstLine="709"/>
        <w:contextualSpacing/>
        <w:jc w:val="center"/>
        <w:rPr>
          <w:b/>
          <w:sz w:val="28"/>
          <w:szCs w:val="28"/>
        </w:rPr>
      </w:pPr>
      <w:r w:rsidRPr="00A11BB8">
        <w:rPr>
          <w:b/>
          <w:sz w:val="28"/>
          <w:szCs w:val="28"/>
        </w:rPr>
        <w:t>Проверка финансового обеспечения на осуществление закупок для муниципальных нужд Заказчика.</w:t>
      </w:r>
    </w:p>
    <w:p w:rsidR="001A07E8" w:rsidRDefault="001A07E8" w:rsidP="005B6A6A">
      <w:pPr>
        <w:ind w:firstLine="709"/>
        <w:contextualSpacing/>
        <w:jc w:val="center"/>
        <w:rPr>
          <w:b/>
          <w:sz w:val="28"/>
          <w:szCs w:val="28"/>
        </w:rPr>
      </w:pPr>
    </w:p>
    <w:p w:rsidR="00A11BB8" w:rsidRDefault="00A11BB8" w:rsidP="00A11BB8">
      <w:pPr>
        <w:ind w:firstLine="709"/>
        <w:contextualSpacing/>
        <w:jc w:val="both"/>
        <w:rPr>
          <w:sz w:val="28"/>
          <w:szCs w:val="28"/>
        </w:rPr>
      </w:pPr>
      <w:r>
        <w:rPr>
          <w:sz w:val="28"/>
          <w:szCs w:val="28"/>
        </w:rPr>
        <w:t xml:space="preserve">В соответствии с частью 16 статьи 3 Федерального закона от 05.04.2013 № 44-ФЗ Совокупный годовой объем закупок (СГОЗ) – это утвержденный на соответствующий финансовый год общий объем </w:t>
      </w:r>
      <w:r w:rsidR="00662C0F">
        <w:rPr>
          <w:sz w:val="28"/>
          <w:szCs w:val="28"/>
        </w:rPr>
        <w:t>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w:t>
      </w:r>
    </w:p>
    <w:p w:rsidR="001E102A" w:rsidRDefault="00662C0F" w:rsidP="00A11BB8">
      <w:pPr>
        <w:ind w:firstLine="709"/>
        <w:contextualSpacing/>
        <w:jc w:val="both"/>
        <w:rPr>
          <w:sz w:val="28"/>
          <w:szCs w:val="28"/>
        </w:rPr>
      </w:pPr>
      <w:proofErr w:type="gramStart"/>
      <w:r>
        <w:rPr>
          <w:sz w:val="28"/>
          <w:szCs w:val="28"/>
        </w:rPr>
        <w:t xml:space="preserve">Решением совета народных депутатов Ахтырского сельского поселения № 18 от 27.12.2018 года «О бюджете Ахтырского сельского поселения Колпнянского района Орловской области на 2019 год и плановый период 2020 и 2021 годов», согласно </w:t>
      </w:r>
      <w:r w:rsidR="001E102A">
        <w:rPr>
          <w:sz w:val="28"/>
          <w:szCs w:val="28"/>
        </w:rPr>
        <w:t>ведомственной структуре расходов местного бюджета Ахтырского сельского поселения на 2019 год общий объем финансового обеспечения для осуществления заказчиком закупок, в том числе для оплаты контрактов, заключенных до начала указанного</w:t>
      </w:r>
      <w:proofErr w:type="gramEnd"/>
      <w:r w:rsidR="001E102A">
        <w:rPr>
          <w:sz w:val="28"/>
          <w:szCs w:val="28"/>
        </w:rPr>
        <w:t xml:space="preserve"> финансового года и подлежащих оплате в указанном финансовом году, </w:t>
      </w:r>
      <w:proofErr w:type="gramStart"/>
      <w:r w:rsidR="001E102A">
        <w:rPr>
          <w:sz w:val="28"/>
          <w:szCs w:val="28"/>
        </w:rPr>
        <w:t>утвержден</w:t>
      </w:r>
      <w:proofErr w:type="gramEnd"/>
      <w:r w:rsidR="001E102A">
        <w:rPr>
          <w:sz w:val="28"/>
          <w:szCs w:val="28"/>
        </w:rPr>
        <w:t xml:space="preserve"> в сумме 517,5 тыс. рублей. Таким образом, совокупный годовой объем закупок на 2019 год в соответствии с утвержденными лимитами бюдже</w:t>
      </w:r>
      <w:r w:rsidR="006B5182">
        <w:rPr>
          <w:sz w:val="28"/>
          <w:szCs w:val="28"/>
        </w:rPr>
        <w:t>тных обязательств составляет 518,4</w:t>
      </w:r>
      <w:r w:rsidR="001E102A">
        <w:rPr>
          <w:sz w:val="28"/>
          <w:szCs w:val="28"/>
        </w:rPr>
        <w:t xml:space="preserve"> тыс. рублей</w:t>
      </w:r>
    </w:p>
    <w:p w:rsidR="00662C0F" w:rsidRDefault="001E102A" w:rsidP="00A11BB8">
      <w:pPr>
        <w:ind w:firstLine="709"/>
        <w:contextualSpacing/>
        <w:jc w:val="both"/>
        <w:rPr>
          <w:sz w:val="28"/>
          <w:szCs w:val="28"/>
        </w:rPr>
      </w:pPr>
      <w:r>
        <w:rPr>
          <w:sz w:val="28"/>
          <w:szCs w:val="28"/>
        </w:rPr>
        <w:t xml:space="preserve">В проверяемом периоде субъект контроля самостоятельно осуществлял </w:t>
      </w:r>
      <w:r w:rsidR="0021628E">
        <w:rPr>
          <w:sz w:val="28"/>
          <w:szCs w:val="28"/>
        </w:rPr>
        <w:t>планирование, заключение и исполнение контрактов</w:t>
      </w:r>
      <w:r>
        <w:rPr>
          <w:sz w:val="28"/>
          <w:szCs w:val="28"/>
        </w:rPr>
        <w:t>.</w:t>
      </w:r>
    </w:p>
    <w:p w:rsidR="0021628E" w:rsidRDefault="0021628E" w:rsidP="00A11BB8">
      <w:pPr>
        <w:ind w:firstLine="709"/>
        <w:contextualSpacing/>
        <w:jc w:val="both"/>
        <w:rPr>
          <w:sz w:val="28"/>
          <w:szCs w:val="28"/>
        </w:rPr>
      </w:pPr>
      <w:r>
        <w:rPr>
          <w:sz w:val="28"/>
          <w:szCs w:val="28"/>
        </w:rPr>
        <w:lastRenderedPageBreak/>
        <w:t xml:space="preserve">Совокупный годовой объем закупок (СГОЗ), планируемых в 2019 году, согласно плану-графику размещения заказов на 2019 год составил 516,0 тыс. рублей. </w:t>
      </w:r>
      <w:proofErr w:type="gramStart"/>
      <w:r>
        <w:rPr>
          <w:sz w:val="28"/>
          <w:szCs w:val="28"/>
        </w:rPr>
        <w:t xml:space="preserve">Таким образом, установленный заказчиком в плане – графике на 2019 год СГОЗ в размере 516,0 тыс. рублей не соответствует утвержденному финансовому обеспечению Заказчика на начало </w:t>
      </w:r>
      <w:r w:rsidR="006B5182">
        <w:rPr>
          <w:sz w:val="28"/>
          <w:szCs w:val="28"/>
        </w:rPr>
        <w:t>2019 года и меньше лимита утвержденных бюджетных обязательств на 2,4 тыс. рублей, что говорит о недостоверности информации о планируемых закупках в 2019 году, указанных в плане – графике.</w:t>
      </w:r>
      <w:proofErr w:type="gramEnd"/>
      <w:r w:rsidR="00EA6B0C">
        <w:rPr>
          <w:sz w:val="28"/>
          <w:szCs w:val="28"/>
        </w:rPr>
        <w:t xml:space="preserve"> Субъектом контроля заключено </w:t>
      </w:r>
      <w:r w:rsidR="004C42F3" w:rsidRPr="004C42F3">
        <w:rPr>
          <w:sz w:val="28"/>
          <w:szCs w:val="28"/>
        </w:rPr>
        <w:t>35</w:t>
      </w:r>
      <w:r w:rsidR="00EA6B0C">
        <w:rPr>
          <w:sz w:val="28"/>
          <w:szCs w:val="28"/>
        </w:rPr>
        <w:t xml:space="preserve"> контрактов (договоров) на сумму </w:t>
      </w:r>
      <w:r w:rsidR="004C42F3" w:rsidRPr="004C42F3">
        <w:rPr>
          <w:sz w:val="28"/>
          <w:szCs w:val="28"/>
        </w:rPr>
        <w:t>448 352,20</w:t>
      </w:r>
      <w:r w:rsidR="00EA6B0C" w:rsidRPr="004C42F3">
        <w:rPr>
          <w:sz w:val="28"/>
          <w:szCs w:val="28"/>
        </w:rPr>
        <w:t xml:space="preserve"> </w:t>
      </w:r>
      <w:r w:rsidR="00EA6B0C">
        <w:rPr>
          <w:sz w:val="28"/>
          <w:szCs w:val="28"/>
        </w:rPr>
        <w:t>тыс. рублей.</w:t>
      </w:r>
    </w:p>
    <w:p w:rsidR="00EA6B0C" w:rsidRDefault="00EA6B0C" w:rsidP="00A11BB8">
      <w:pPr>
        <w:ind w:firstLine="709"/>
        <w:contextualSpacing/>
        <w:jc w:val="both"/>
        <w:rPr>
          <w:sz w:val="28"/>
          <w:szCs w:val="28"/>
        </w:rPr>
      </w:pPr>
      <w:r>
        <w:rPr>
          <w:sz w:val="28"/>
          <w:szCs w:val="28"/>
        </w:rPr>
        <w:t xml:space="preserve">При проверке финансового обеспечения на осуществление закупок для муниципальных нужд </w:t>
      </w:r>
      <w:proofErr w:type="gramStart"/>
      <w:r>
        <w:rPr>
          <w:sz w:val="28"/>
          <w:szCs w:val="28"/>
        </w:rPr>
        <w:t>Заказчика</w:t>
      </w:r>
      <w:proofErr w:type="gramEnd"/>
      <w:r>
        <w:rPr>
          <w:sz w:val="28"/>
          <w:szCs w:val="28"/>
        </w:rPr>
        <w:t xml:space="preserve"> установлено следующее: совокупный годовой объем закупок, предусмотренный планом – графиком на 2019 год, не соответствует общему объему финансового обеспечения Заказчика для осуществления закупок.</w:t>
      </w:r>
    </w:p>
    <w:p w:rsidR="00EA6B0C" w:rsidRDefault="00EA6B0C" w:rsidP="00A11BB8">
      <w:pPr>
        <w:ind w:firstLine="709"/>
        <w:contextualSpacing/>
        <w:jc w:val="both"/>
        <w:rPr>
          <w:sz w:val="28"/>
          <w:szCs w:val="28"/>
        </w:rPr>
      </w:pPr>
    </w:p>
    <w:p w:rsidR="00EA6B0C" w:rsidRDefault="00EA6B0C" w:rsidP="00EA6B0C">
      <w:pPr>
        <w:ind w:firstLine="709"/>
        <w:contextualSpacing/>
        <w:jc w:val="center"/>
        <w:rPr>
          <w:b/>
          <w:sz w:val="28"/>
          <w:szCs w:val="28"/>
        </w:rPr>
      </w:pPr>
      <w:r>
        <w:rPr>
          <w:b/>
          <w:sz w:val="28"/>
          <w:szCs w:val="28"/>
        </w:rPr>
        <w:t xml:space="preserve">Проверка соблюдения </w:t>
      </w:r>
      <w:r w:rsidR="008C4184">
        <w:rPr>
          <w:b/>
          <w:sz w:val="28"/>
          <w:szCs w:val="28"/>
        </w:rPr>
        <w:t>выбора заказчиком способа определения поставщика (подрядчика, исполнителя) в соответствии с главой 3 Федерального закона от 05.04.2013 года 44-ФЗ.</w:t>
      </w:r>
    </w:p>
    <w:p w:rsidR="008C4184" w:rsidRDefault="008C4184" w:rsidP="00EA6B0C">
      <w:pPr>
        <w:ind w:firstLine="709"/>
        <w:contextualSpacing/>
        <w:jc w:val="center"/>
        <w:rPr>
          <w:b/>
          <w:sz w:val="28"/>
          <w:szCs w:val="28"/>
        </w:rPr>
      </w:pPr>
    </w:p>
    <w:p w:rsidR="008C4184" w:rsidRDefault="008C4184" w:rsidP="008C4184">
      <w:pPr>
        <w:ind w:firstLine="709"/>
        <w:contextualSpacing/>
        <w:jc w:val="both"/>
        <w:rPr>
          <w:sz w:val="28"/>
          <w:szCs w:val="28"/>
        </w:rPr>
      </w:pPr>
      <w:r>
        <w:rPr>
          <w:sz w:val="28"/>
          <w:szCs w:val="28"/>
        </w:rPr>
        <w:t>Проверкой соблюдения выбора заказчиком способа определения поставщика (подрядчика, исполнителя) в соответствии с главой 3 Федерального закона от 05.04.2013 года 44-ФЗ у субъекта контроля в проверяемом периоде нарушений не установлено.</w:t>
      </w:r>
    </w:p>
    <w:p w:rsidR="00241A87" w:rsidRDefault="00241A87" w:rsidP="008C4184">
      <w:pPr>
        <w:ind w:firstLine="709"/>
        <w:contextualSpacing/>
        <w:jc w:val="both"/>
        <w:rPr>
          <w:sz w:val="28"/>
          <w:szCs w:val="28"/>
        </w:rPr>
      </w:pPr>
    </w:p>
    <w:p w:rsidR="00241A87" w:rsidRDefault="00241A87" w:rsidP="00241A87">
      <w:pPr>
        <w:ind w:firstLine="709"/>
        <w:contextualSpacing/>
        <w:jc w:val="center"/>
        <w:rPr>
          <w:b/>
          <w:sz w:val="28"/>
          <w:szCs w:val="28"/>
        </w:rPr>
      </w:pPr>
      <w:r w:rsidRPr="00241A87">
        <w:rPr>
          <w:b/>
          <w:sz w:val="28"/>
          <w:szCs w:val="28"/>
        </w:rPr>
        <w:t>Проверка плана – графика размещения заказов</w:t>
      </w:r>
    </w:p>
    <w:p w:rsidR="00241A87" w:rsidRDefault="00241A87" w:rsidP="00241A87">
      <w:pPr>
        <w:ind w:firstLine="709"/>
        <w:contextualSpacing/>
        <w:jc w:val="center"/>
        <w:rPr>
          <w:b/>
          <w:sz w:val="28"/>
          <w:szCs w:val="28"/>
        </w:rPr>
      </w:pPr>
    </w:p>
    <w:p w:rsidR="00241A87" w:rsidRDefault="00241A87" w:rsidP="00241A87">
      <w:pPr>
        <w:ind w:firstLine="709"/>
        <w:contextualSpacing/>
        <w:jc w:val="both"/>
        <w:rPr>
          <w:sz w:val="28"/>
          <w:szCs w:val="28"/>
        </w:rPr>
      </w:pPr>
      <w:proofErr w:type="gramStart"/>
      <w:r>
        <w:rPr>
          <w:sz w:val="28"/>
          <w:szCs w:val="28"/>
        </w:rPr>
        <w:t>В соответствии с пунктом 2 статьи 72 Бюджетного Кодекса Российской Федерации (далее – БК РФ) государственные (муниципальные) контракты заключаются в соответствии с планом – 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w:t>
      </w:r>
      <w:proofErr w:type="gramEnd"/>
      <w:r>
        <w:rPr>
          <w:sz w:val="28"/>
          <w:szCs w:val="28"/>
        </w:rPr>
        <w:t xml:space="preserve"> лимитов бюджетных обязательств.</w:t>
      </w:r>
    </w:p>
    <w:p w:rsidR="00241A87" w:rsidRDefault="00241A87" w:rsidP="00241A87">
      <w:pPr>
        <w:ind w:firstLine="709"/>
        <w:contextualSpacing/>
        <w:jc w:val="both"/>
        <w:rPr>
          <w:sz w:val="28"/>
          <w:szCs w:val="28"/>
        </w:rPr>
      </w:pPr>
      <w:r>
        <w:rPr>
          <w:sz w:val="28"/>
          <w:szCs w:val="28"/>
        </w:rPr>
        <w:t>План – график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(часть 10 статьи 21 Федерального закона № 44-ФЗ).</w:t>
      </w:r>
    </w:p>
    <w:p w:rsidR="00127818" w:rsidRDefault="00127818" w:rsidP="00241A87">
      <w:pPr>
        <w:ind w:firstLine="709"/>
        <w:contextualSpacing/>
        <w:jc w:val="both"/>
        <w:rPr>
          <w:sz w:val="28"/>
          <w:szCs w:val="28"/>
        </w:rPr>
      </w:pPr>
      <w:r>
        <w:rPr>
          <w:sz w:val="28"/>
          <w:szCs w:val="28"/>
        </w:rPr>
        <w:t xml:space="preserve">Утвержденный заказчиком план – график и внесенные в него изменения подлежит размещению в единой информационной системе в течение трех рабочих дней </w:t>
      </w:r>
      <w:proofErr w:type="gramStart"/>
      <w:r>
        <w:rPr>
          <w:sz w:val="28"/>
          <w:szCs w:val="28"/>
        </w:rPr>
        <w:t>с даты утверждения</w:t>
      </w:r>
      <w:proofErr w:type="gramEnd"/>
      <w:r>
        <w:rPr>
          <w:sz w:val="28"/>
          <w:szCs w:val="28"/>
        </w:rPr>
        <w:t xml:space="preserve"> или изменения плана – графика, за исключением сведений, составляющих государственную тайну (часть 15 статьи 21 Федерального закона № 44-ФЗ).</w:t>
      </w:r>
    </w:p>
    <w:p w:rsidR="00127818" w:rsidRDefault="00127818" w:rsidP="00241A87">
      <w:pPr>
        <w:ind w:firstLine="709"/>
        <w:contextualSpacing/>
        <w:jc w:val="both"/>
        <w:rPr>
          <w:sz w:val="28"/>
          <w:szCs w:val="28"/>
        </w:rPr>
      </w:pPr>
      <w:r>
        <w:rPr>
          <w:sz w:val="28"/>
          <w:szCs w:val="28"/>
        </w:rPr>
        <w:lastRenderedPageBreak/>
        <w:t xml:space="preserve">Лимиты бюджетных обязательств на 2019 год Администрацией Ахтырского сельского поселения утверждены 27.12.2018 года. </w:t>
      </w:r>
    </w:p>
    <w:p w:rsidR="00127818" w:rsidRDefault="00127818" w:rsidP="00241A87">
      <w:pPr>
        <w:ind w:firstLine="709"/>
        <w:contextualSpacing/>
        <w:jc w:val="both"/>
        <w:rPr>
          <w:sz w:val="28"/>
          <w:szCs w:val="28"/>
        </w:rPr>
      </w:pPr>
      <w:r>
        <w:rPr>
          <w:sz w:val="28"/>
          <w:szCs w:val="28"/>
        </w:rPr>
        <w:t xml:space="preserve">План – график учреждения на 2019 год </w:t>
      </w:r>
      <w:r w:rsidR="005A7216">
        <w:rPr>
          <w:sz w:val="28"/>
          <w:szCs w:val="28"/>
        </w:rPr>
        <w:t>размещен 23.01.2018 года с нарушением срока 14 рабочих дней.</w:t>
      </w:r>
    </w:p>
    <w:p w:rsidR="005A7216" w:rsidRDefault="005A7216" w:rsidP="00241A87">
      <w:pPr>
        <w:ind w:firstLine="709"/>
        <w:contextualSpacing/>
        <w:jc w:val="both"/>
        <w:rPr>
          <w:sz w:val="28"/>
          <w:szCs w:val="28"/>
        </w:rPr>
      </w:pPr>
      <w:r>
        <w:rPr>
          <w:sz w:val="28"/>
          <w:szCs w:val="28"/>
        </w:rPr>
        <w:t>Нарушение срока размещения плана – графика на 2019 год содержат признаки административного правонарушения, предусмотренного частью 4 статьи 7.29.3 Кодекса Российской Федерации об административных правонарушениях.</w:t>
      </w:r>
    </w:p>
    <w:p w:rsidR="005A7216" w:rsidRDefault="005A7216" w:rsidP="00241A87">
      <w:pPr>
        <w:ind w:firstLine="709"/>
        <w:contextualSpacing/>
        <w:jc w:val="both"/>
        <w:rPr>
          <w:sz w:val="28"/>
          <w:szCs w:val="28"/>
        </w:rPr>
      </w:pPr>
    </w:p>
    <w:p w:rsidR="005A7216" w:rsidRDefault="005A7216" w:rsidP="005A7216">
      <w:pPr>
        <w:ind w:firstLine="709"/>
        <w:contextualSpacing/>
        <w:jc w:val="center"/>
        <w:rPr>
          <w:b/>
          <w:sz w:val="28"/>
          <w:szCs w:val="28"/>
        </w:rPr>
      </w:pPr>
      <w:proofErr w:type="gramStart"/>
      <w:r>
        <w:rPr>
          <w:b/>
          <w:sz w:val="28"/>
          <w:szCs w:val="28"/>
        </w:rPr>
        <w:t xml:space="preserve">Обоснование </w:t>
      </w:r>
      <w:r w:rsidR="007F6888">
        <w:rPr>
          <w:b/>
          <w:sz w:val="28"/>
          <w:szCs w:val="28"/>
        </w:rPr>
        <w:t>начальной (максимальной) цены контракта, цены контракта, заключаемого с единственным поставщиком (подрядчиком, исполнителем), включенной в план – график.</w:t>
      </w:r>
      <w:proofErr w:type="gramEnd"/>
    </w:p>
    <w:p w:rsidR="007F6888" w:rsidRDefault="007F6888" w:rsidP="005A7216">
      <w:pPr>
        <w:ind w:firstLine="709"/>
        <w:contextualSpacing/>
        <w:jc w:val="center"/>
        <w:rPr>
          <w:b/>
          <w:sz w:val="28"/>
          <w:szCs w:val="28"/>
        </w:rPr>
      </w:pPr>
    </w:p>
    <w:p w:rsidR="007F6888" w:rsidRDefault="007F6888" w:rsidP="007F6888">
      <w:pPr>
        <w:ind w:firstLine="709"/>
        <w:contextualSpacing/>
        <w:jc w:val="both"/>
        <w:rPr>
          <w:sz w:val="28"/>
          <w:szCs w:val="28"/>
        </w:rPr>
      </w:pPr>
      <w:r>
        <w:rPr>
          <w:sz w:val="28"/>
          <w:szCs w:val="28"/>
        </w:rPr>
        <w:t>При осуществлении закупок, использовался метод сопоставимых рыночных цен (анализ рынка), проектно-сметный метод при осуществлении закупки у единственного поставщика.</w:t>
      </w:r>
    </w:p>
    <w:p w:rsidR="007F6888" w:rsidRDefault="007F6888" w:rsidP="007F6888">
      <w:pPr>
        <w:ind w:firstLine="709"/>
        <w:contextualSpacing/>
        <w:jc w:val="both"/>
        <w:rPr>
          <w:sz w:val="28"/>
          <w:szCs w:val="28"/>
        </w:rPr>
      </w:pPr>
      <w:r>
        <w:rPr>
          <w:sz w:val="28"/>
          <w:szCs w:val="28"/>
        </w:rPr>
        <w:t>В проверяемом периоде Субъект контроля использовал конкурентные способы определения поставщиков (подрядчиков</w:t>
      </w:r>
      <w:r w:rsidR="00DB4916">
        <w:rPr>
          <w:sz w:val="28"/>
          <w:szCs w:val="28"/>
        </w:rPr>
        <w:t xml:space="preserve">, исполнителей), а также закупки у единственного поставщика (подрядчика, исполнителя) </w:t>
      </w:r>
      <w:r w:rsidR="00503D47">
        <w:rPr>
          <w:sz w:val="28"/>
          <w:szCs w:val="28"/>
        </w:rPr>
        <w:t>руководствуясь статьей 93 Федерального закона № 44-ФЗ.</w:t>
      </w:r>
    </w:p>
    <w:p w:rsidR="00503D47" w:rsidRDefault="00503D47" w:rsidP="007F6888">
      <w:pPr>
        <w:ind w:firstLine="709"/>
        <w:contextualSpacing/>
        <w:jc w:val="both"/>
        <w:rPr>
          <w:sz w:val="28"/>
          <w:szCs w:val="28"/>
        </w:rPr>
      </w:pPr>
      <w:r>
        <w:rPr>
          <w:sz w:val="28"/>
          <w:szCs w:val="28"/>
        </w:rPr>
        <w:t>НМЦК определялась в соответствии с Методическими рекомендациями № 567 на момент составления плана – графика и на момент проведения конкурентной процедуры.</w:t>
      </w:r>
      <w:r w:rsidR="00E37540">
        <w:rPr>
          <w:sz w:val="28"/>
          <w:szCs w:val="28"/>
        </w:rPr>
        <w:t xml:space="preserve"> Таким образом, нарушений по применению методов определения начальной (максимальной) цены контракта не установлено.</w:t>
      </w:r>
    </w:p>
    <w:p w:rsidR="00E37540" w:rsidRDefault="00E37540" w:rsidP="007F6888">
      <w:pPr>
        <w:ind w:firstLine="709"/>
        <w:contextualSpacing/>
        <w:jc w:val="both"/>
        <w:rPr>
          <w:sz w:val="28"/>
          <w:szCs w:val="28"/>
        </w:rPr>
      </w:pPr>
    </w:p>
    <w:p w:rsidR="00E37540" w:rsidRDefault="00E37540" w:rsidP="00E37540">
      <w:pPr>
        <w:ind w:firstLine="709"/>
        <w:contextualSpacing/>
        <w:jc w:val="center"/>
        <w:rPr>
          <w:b/>
          <w:sz w:val="28"/>
          <w:szCs w:val="28"/>
        </w:rPr>
      </w:pPr>
      <w:r>
        <w:rPr>
          <w:b/>
          <w:sz w:val="28"/>
          <w:szCs w:val="28"/>
        </w:rPr>
        <w:t>Проверка осуществленных закупок.</w:t>
      </w:r>
    </w:p>
    <w:p w:rsidR="00E37540" w:rsidRDefault="00E37540" w:rsidP="00E37540">
      <w:pPr>
        <w:ind w:firstLine="709"/>
        <w:contextualSpacing/>
        <w:jc w:val="center"/>
        <w:rPr>
          <w:b/>
          <w:sz w:val="28"/>
          <w:szCs w:val="28"/>
        </w:rPr>
      </w:pPr>
    </w:p>
    <w:p w:rsidR="00E37540" w:rsidRDefault="00E37540" w:rsidP="00E37540">
      <w:pPr>
        <w:ind w:firstLine="709"/>
        <w:contextualSpacing/>
        <w:jc w:val="both"/>
        <w:rPr>
          <w:sz w:val="28"/>
          <w:szCs w:val="28"/>
        </w:rPr>
      </w:pPr>
      <w:r>
        <w:rPr>
          <w:sz w:val="28"/>
          <w:szCs w:val="28"/>
        </w:rPr>
        <w:t>Проверка осуществленных закупок у единственного поставщика в случаях, предусмотренных пунктом 4 части 1 статьи 93 Федерального закона № 44-ФЗ осуществлялась выборочным методом.</w:t>
      </w:r>
    </w:p>
    <w:p w:rsidR="00E37540" w:rsidRDefault="00E37540" w:rsidP="00E37540">
      <w:pPr>
        <w:ind w:firstLine="709"/>
        <w:contextualSpacing/>
        <w:jc w:val="both"/>
        <w:rPr>
          <w:sz w:val="28"/>
          <w:szCs w:val="28"/>
        </w:rPr>
      </w:pPr>
      <w:r>
        <w:rPr>
          <w:sz w:val="28"/>
          <w:szCs w:val="28"/>
        </w:rPr>
        <w:t>По закупкам у единственного поставщика в случаях, предусмотренных пунктом 4 части 1 статьи 93 Федерального закона № 44-ФЗ, контрольный орган нарушений при осуществлении закупок в части требований, установленных Федеральным законом №44-ФЗ, не выявил.</w:t>
      </w:r>
    </w:p>
    <w:p w:rsidR="00E37540" w:rsidRDefault="00E37540" w:rsidP="00E37540">
      <w:pPr>
        <w:ind w:firstLine="709"/>
        <w:contextualSpacing/>
        <w:jc w:val="both"/>
        <w:rPr>
          <w:sz w:val="28"/>
          <w:szCs w:val="28"/>
        </w:rPr>
      </w:pPr>
      <w:r>
        <w:rPr>
          <w:sz w:val="28"/>
          <w:szCs w:val="28"/>
        </w:rPr>
        <w:t>При осуществлении закупок в проверяемом периоде у единственного поставщика нарушений не установлено.</w:t>
      </w:r>
    </w:p>
    <w:p w:rsidR="00FE23E3" w:rsidRDefault="00FE23E3" w:rsidP="00E37540">
      <w:pPr>
        <w:ind w:firstLine="709"/>
        <w:contextualSpacing/>
        <w:jc w:val="both"/>
        <w:rPr>
          <w:sz w:val="28"/>
          <w:szCs w:val="28"/>
        </w:rPr>
      </w:pPr>
    </w:p>
    <w:p w:rsidR="00FE23E3" w:rsidRDefault="00FE23E3" w:rsidP="00FE23E3">
      <w:pPr>
        <w:ind w:firstLine="709"/>
        <w:contextualSpacing/>
        <w:jc w:val="center"/>
        <w:rPr>
          <w:b/>
          <w:sz w:val="28"/>
          <w:szCs w:val="28"/>
        </w:rPr>
      </w:pPr>
      <w:r>
        <w:rPr>
          <w:b/>
          <w:sz w:val="28"/>
          <w:szCs w:val="28"/>
        </w:rPr>
        <w:t>Соответствие поставленного товара, выполненной работы (ее результата) или оказанной услуги условиям контракта.</w:t>
      </w:r>
    </w:p>
    <w:p w:rsidR="00FE23E3" w:rsidRDefault="00FE23E3" w:rsidP="00FE23E3">
      <w:pPr>
        <w:ind w:firstLine="709"/>
        <w:contextualSpacing/>
        <w:jc w:val="center"/>
        <w:rPr>
          <w:b/>
          <w:sz w:val="28"/>
          <w:szCs w:val="28"/>
        </w:rPr>
      </w:pPr>
    </w:p>
    <w:p w:rsidR="00FE23E3" w:rsidRDefault="00FE23E3" w:rsidP="00FE23E3">
      <w:pPr>
        <w:ind w:firstLine="709"/>
        <w:contextualSpacing/>
        <w:jc w:val="both"/>
        <w:rPr>
          <w:sz w:val="28"/>
          <w:szCs w:val="28"/>
        </w:rPr>
      </w:pPr>
      <w:r>
        <w:rPr>
          <w:sz w:val="28"/>
          <w:szCs w:val="28"/>
        </w:rPr>
        <w:t>Соответствие поставленного товара, выполненной работы (ее результата) или оказанной услуги условиям контракта устан</w:t>
      </w:r>
      <w:r w:rsidR="00876AEF">
        <w:rPr>
          <w:sz w:val="28"/>
          <w:szCs w:val="28"/>
        </w:rPr>
        <w:t>а</w:t>
      </w:r>
      <w:r>
        <w:rPr>
          <w:sz w:val="28"/>
          <w:szCs w:val="28"/>
        </w:rPr>
        <w:t xml:space="preserve">вливается в ходе приемки поставленного </w:t>
      </w:r>
      <w:r w:rsidR="00876AEF">
        <w:rPr>
          <w:sz w:val="28"/>
          <w:szCs w:val="28"/>
        </w:rPr>
        <w:t>товара, выполненной работы (ее результата) или оказанной услуги, включая проведение экспертизы.</w:t>
      </w:r>
    </w:p>
    <w:p w:rsidR="00876AEF" w:rsidRDefault="00876AEF" w:rsidP="00876AEF">
      <w:pPr>
        <w:pStyle w:val="a3"/>
        <w:ind w:left="0" w:firstLine="1134"/>
        <w:jc w:val="both"/>
        <w:rPr>
          <w:rFonts w:eastAsiaTheme="minorHAnsi"/>
          <w:sz w:val="28"/>
          <w:szCs w:val="28"/>
          <w:lang w:eastAsia="en-US"/>
        </w:rPr>
      </w:pPr>
      <w:r>
        <w:rPr>
          <w:rFonts w:eastAsiaTheme="minorHAnsi"/>
          <w:sz w:val="28"/>
          <w:szCs w:val="28"/>
          <w:lang w:eastAsia="en-US"/>
        </w:rPr>
        <w:lastRenderedPageBreak/>
        <w:t>В соответствии с частью 3 статьи 94 Закона о контрактной системе для проверки предоставленных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876AEF" w:rsidRDefault="00876AEF" w:rsidP="00876AEF">
      <w:pPr>
        <w:pStyle w:val="a3"/>
        <w:ind w:left="0" w:firstLine="1134"/>
        <w:jc w:val="both"/>
        <w:rPr>
          <w:rFonts w:eastAsiaTheme="minorHAnsi"/>
          <w:sz w:val="28"/>
          <w:szCs w:val="28"/>
          <w:lang w:eastAsia="en-US"/>
        </w:rPr>
      </w:pPr>
      <w:r>
        <w:rPr>
          <w:rFonts w:eastAsiaTheme="minorHAnsi"/>
          <w:sz w:val="28"/>
          <w:szCs w:val="28"/>
          <w:lang w:eastAsia="en-US"/>
        </w:rPr>
        <w:t>В соответствии с частью 6 статьи 94 Закона о контрактной системе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76AEF" w:rsidRDefault="00876AEF" w:rsidP="00876AEF">
      <w:pPr>
        <w:pStyle w:val="a3"/>
        <w:ind w:left="0" w:firstLine="1134"/>
        <w:jc w:val="both"/>
        <w:rPr>
          <w:rFonts w:eastAsiaTheme="minorHAnsi"/>
          <w:sz w:val="28"/>
          <w:szCs w:val="28"/>
          <w:lang w:eastAsia="en-US"/>
        </w:rPr>
      </w:pPr>
      <w:r>
        <w:rPr>
          <w:rFonts w:eastAsiaTheme="minorHAnsi"/>
          <w:sz w:val="28"/>
          <w:szCs w:val="28"/>
          <w:lang w:eastAsia="en-US"/>
        </w:rPr>
        <w:t>В ходе исполнения контрактов проверка предоставленных поставщиком (подрядчиком, исполнителем) результатов, в части их соответствия условиям контракта, Субъектом проверки не проводилась, приемочная комиссия не создана.</w:t>
      </w:r>
    </w:p>
    <w:p w:rsidR="00876AEF" w:rsidRDefault="00DE1677" w:rsidP="00FE23E3">
      <w:pPr>
        <w:ind w:firstLine="709"/>
        <w:contextualSpacing/>
        <w:jc w:val="both"/>
        <w:rPr>
          <w:sz w:val="28"/>
          <w:szCs w:val="28"/>
        </w:rPr>
      </w:pPr>
      <w:proofErr w:type="gramStart"/>
      <w:r>
        <w:rPr>
          <w:sz w:val="28"/>
          <w:szCs w:val="28"/>
        </w:rPr>
        <w:t>В соответствии с частью 7 статьи 94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w:t>
      </w:r>
      <w:proofErr w:type="gramEnd"/>
      <w:r>
        <w:rPr>
          <w:sz w:val="28"/>
          <w:szCs w:val="28"/>
        </w:rPr>
        <w:t xml:space="preserve"> форме мотивированный отказ от подписания такого документа.</w:t>
      </w:r>
    </w:p>
    <w:p w:rsidR="00DE1677" w:rsidRDefault="00DE1677" w:rsidP="00FE23E3">
      <w:pPr>
        <w:ind w:firstLine="709"/>
        <w:contextualSpacing/>
        <w:jc w:val="both"/>
        <w:rPr>
          <w:sz w:val="28"/>
          <w:szCs w:val="28"/>
        </w:rPr>
      </w:pPr>
      <w:r>
        <w:rPr>
          <w:sz w:val="28"/>
          <w:szCs w:val="28"/>
        </w:rPr>
        <w:t>К проверке представлены акты сдачи-приемки выполненных работ, акты выполненных работ (услуг).</w:t>
      </w:r>
    </w:p>
    <w:p w:rsidR="00DE1677" w:rsidRDefault="00DE1677" w:rsidP="00FE23E3">
      <w:pPr>
        <w:ind w:firstLine="709"/>
        <w:contextualSpacing/>
        <w:jc w:val="both"/>
        <w:rPr>
          <w:sz w:val="28"/>
          <w:szCs w:val="28"/>
        </w:rPr>
      </w:pPr>
      <w:r>
        <w:rPr>
          <w:sz w:val="28"/>
          <w:szCs w:val="28"/>
        </w:rPr>
        <w:t>Согласно товарным накладным и актам выполненных работ поставка товара (выполнение работ, оказание услуг) осуществлялась в сроки, установленные контрактами.</w:t>
      </w:r>
    </w:p>
    <w:p w:rsidR="00DE1677" w:rsidRDefault="00DE1677" w:rsidP="00FE23E3">
      <w:pPr>
        <w:ind w:firstLine="709"/>
        <w:contextualSpacing/>
        <w:jc w:val="both"/>
        <w:rPr>
          <w:sz w:val="28"/>
          <w:szCs w:val="28"/>
        </w:rPr>
      </w:pPr>
      <w:r>
        <w:rPr>
          <w:sz w:val="28"/>
          <w:szCs w:val="28"/>
        </w:rPr>
        <w:t>В ходе выборочной проверки поставленной продукции (выполнение работ, оказанных услуг) на соответствие требованиям, установленным контрактами, расхождений не установлено.</w:t>
      </w:r>
    </w:p>
    <w:p w:rsidR="00DE1677" w:rsidRDefault="00DE1677" w:rsidP="00FE23E3">
      <w:pPr>
        <w:ind w:firstLine="709"/>
        <w:contextualSpacing/>
        <w:jc w:val="both"/>
        <w:rPr>
          <w:sz w:val="28"/>
          <w:szCs w:val="28"/>
        </w:rPr>
      </w:pPr>
      <w:r>
        <w:rPr>
          <w:sz w:val="28"/>
          <w:szCs w:val="28"/>
        </w:rPr>
        <w:t>В ходе проверки случаев просрочки исполнения поставщиком обязательств, предусмотренных контрактом, не установлено.</w:t>
      </w:r>
    </w:p>
    <w:p w:rsidR="000042B2" w:rsidRDefault="000042B2" w:rsidP="00FE23E3">
      <w:pPr>
        <w:ind w:firstLine="709"/>
        <w:contextualSpacing/>
        <w:jc w:val="both"/>
        <w:rPr>
          <w:sz w:val="28"/>
          <w:szCs w:val="28"/>
        </w:rPr>
      </w:pPr>
      <w:r>
        <w:rPr>
          <w:sz w:val="28"/>
          <w:szCs w:val="28"/>
        </w:rPr>
        <w:t>В ходе проверки случаев просрочки оплаты заказчиком поставленного товара, выполненной работы (ее результатов), оказанной услуги, а также отдельных этапов исполнения контрактов, не установлено.</w:t>
      </w:r>
    </w:p>
    <w:p w:rsidR="000042B2" w:rsidRDefault="000042B2" w:rsidP="00FE23E3">
      <w:pPr>
        <w:ind w:firstLine="709"/>
        <w:contextualSpacing/>
        <w:jc w:val="both"/>
        <w:rPr>
          <w:sz w:val="28"/>
          <w:szCs w:val="28"/>
        </w:rPr>
      </w:pPr>
      <w:r>
        <w:rPr>
          <w:sz w:val="28"/>
          <w:szCs w:val="28"/>
        </w:rPr>
        <w:t>Претензионных требований со стороны поставщиков в адрес Заказчика не установлено.</w:t>
      </w:r>
    </w:p>
    <w:p w:rsidR="000042B2" w:rsidRPr="00FE23E3" w:rsidRDefault="000042B2" w:rsidP="00FE23E3">
      <w:pPr>
        <w:ind w:firstLine="709"/>
        <w:contextualSpacing/>
        <w:jc w:val="both"/>
        <w:rPr>
          <w:sz w:val="28"/>
          <w:szCs w:val="28"/>
        </w:rPr>
      </w:pPr>
      <w:r>
        <w:rPr>
          <w:sz w:val="28"/>
          <w:szCs w:val="28"/>
        </w:rPr>
        <w:t>Таким образом, нарушений части 3 и 7 статьи 94 Федерального закона № 44-ФЗ при проверке не установлено.</w:t>
      </w:r>
    </w:p>
    <w:p w:rsidR="001A07E8" w:rsidRDefault="001A07E8" w:rsidP="005B6A6A">
      <w:pPr>
        <w:ind w:firstLine="709"/>
        <w:contextualSpacing/>
        <w:jc w:val="center"/>
        <w:rPr>
          <w:b/>
          <w:sz w:val="28"/>
          <w:szCs w:val="28"/>
        </w:rPr>
      </w:pPr>
    </w:p>
    <w:p w:rsidR="000042B2" w:rsidRDefault="000042B2" w:rsidP="000042B2">
      <w:pPr>
        <w:pStyle w:val="a3"/>
        <w:ind w:left="1429"/>
        <w:jc w:val="center"/>
        <w:rPr>
          <w:rFonts w:eastAsiaTheme="minorHAnsi"/>
          <w:b/>
          <w:sz w:val="28"/>
          <w:szCs w:val="28"/>
          <w:lang w:eastAsia="en-US"/>
        </w:rPr>
      </w:pPr>
      <w:r>
        <w:rPr>
          <w:rFonts w:eastAsiaTheme="minorHAnsi"/>
          <w:b/>
          <w:sz w:val="28"/>
          <w:szCs w:val="28"/>
          <w:lang w:eastAsia="en-US"/>
        </w:rPr>
        <w:lastRenderedPageBreak/>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42B2" w:rsidRDefault="000042B2" w:rsidP="000042B2">
      <w:pPr>
        <w:pStyle w:val="a3"/>
        <w:ind w:left="0" w:firstLine="1134"/>
        <w:jc w:val="center"/>
        <w:rPr>
          <w:rFonts w:eastAsiaTheme="minorHAnsi"/>
          <w:b/>
          <w:sz w:val="28"/>
          <w:szCs w:val="28"/>
          <w:lang w:eastAsia="en-US"/>
        </w:rPr>
      </w:pPr>
    </w:p>
    <w:p w:rsidR="000042B2" w:rsidRDefault="000042B2" w:rsidP="000042B2">
      <w:pPr>
        <w:pStyle w:val="a3"/>
        <w:ind w:left="0" w:firstLine="1134"/>
        <w:jc w:val="both"/>
        <w:rPr>
          <w:rFonts w:eastAsiaTheme="minorHAnsi"/>
          <w:sz w:val="28"/>
          <w:szCs w:val="28"/>
          <w:lang w:eastAsia="en-US"/>
        </w:rPr>
      </w:pPr>
      <w:r>
        <w:rPr>
          <w:rFonts w:eastAsiaTheme="minorHAnsi"/>
          <w:sz w:val="28"/>
          <w:szCs w:val="28"/>
          <w:lang w:eastAsia="en-US"/>
        </w:rPr>
        <w:t>Своевременность и достоверность отражения учета поставленного товара, выполненных работ, оказанных услуг по заключенным контрактам, проверена в следующих первичных документах: счета, счета – фактуры, товарные накладные, акты выполненных работ, акты оказанных услуг, журнал № 4 «Расчеты с поставщиками и подрядчиками».</w:t>
      </w:r>
    </w:p>
    <w:p w:rsidR="000042B2" w:rsidRDefault="000042B2" w:rsidP="000042B2">
      <w:pPr>
        <w:pStyle w:val="a3"/>
        <w:ind w:left="0" w:firstLine="1134"/>
        <w:jc w:val="both"/>
        <w:rPr>
          <w:rFonts w:eastAsiaTheme="minorHAnsi"/>
          <w:sz w:val="28"/>
          <w:szCs w:val="28"/>
          <w:lang w:eastAsia="en-US"/>
        </w:rPr>
      </w:pPr>
      <w:r>
        <w:rPr>
          <w:rFonts w:eastAsiaTheme="minorHAnsi"/>
          <w:sz w:val="28"/>
          <w:szCs w:val="28"/>
          <w:lang w:eastAsia="en-US"/>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0042B2" w:rsidRDefault="000042B2" w:rsidP="000042B2">
      <w:pPr>
        <w:pStyle w:val="a3"/>
        <w:ind w:left="0" w:firstLine="1134"/>
        <w:jc w:val="both"/>
        <w:rPr>
          <w:rFonts w:eastAsiaTheme="minorHAnsi"/>
          <w:sz w:val="28"/>
          <w:szCs w:val="28"/>
          <w:lang w:eastAsia="en-US"/>
        </w:rPr>
      </w:pPr>
      <w:r>
        <w:rPr>
          <w:rFonts w:eastAsiaTheme="minorHAnsi"/>
          <w:sz w:val="28"/>
          <w:szCs w:val="28"/>
          <w:lang w:eastAsia="en-US"/>
        </w:rPr>
        <w:t>Все приобретаемые товары, предоставляемые услуги использованы в рамках целей закупок для осуществления деятельности учреждения.</w:t>
      </w:r>
    </w:p>
    <w:p w:rsidR="000042B2" w:rsidRDefault="000042B2" w:rsidP="000042B2">
      <w:pPr>
        <w:pStyle w:val="a3"/>
        <w:ind w:left="0" w:firstLine="1134"/>
        <w:jc w:val="both"/>
        <w:rPr>
          <w:rFonts w:eastAsiaTheme="minorHAnsi"/>
          <w:sz w:val="28"/>
          <w:szCs w:val="28"/>
          <w:lang w:eastAsia="en-US"/>
        </w:rPr>
      </w:pPr>
      <w:r>
        <w:rPr>
          <w:rFonts w:eastAsiaTheme="minorHAnsi"/>
          <w:sz w:val="28"/>
          <w:szCs w:val="28"/>
          <w:lang w:eastAsia="en-US"/>
        </w:rPr>
        <w:t>Фактов неэффективного и нецелевого использования поставленного товара, выполненной работы (ее результата) или оказанной услуги не установлено.</w:t>
      </w:r>
    </w:p>
    <w:p w:rsidR="000042B2" w:rsidRDefault="000042B2" w:rsidP="000042B2">
      <w:pPr>
        <w:pStyle w:val="a3"/>
        <w:ind w:left="0" w:firstLine="1134"/>
        <w:jc w:val="both"/>
        <w:rPr>
          <w:rFonts w:eastAsiaTheme="minorHAnsi"/>
          <w:sz w:val="28"/>
          <w:szCs w:val="28"/>
          <w:lang w:eastAsia="en-US"/>
        </w:rPr>
      </w:pPr>
    </w:p>
    <w:p w:rsidR="000042B2" w:rsidRDefault="000042B2" w:rsidP="000042B2">
      <w:pPr>
        <w:pStyle w:val="a3"/>
        <w:ind w:left="0" w:firstLine="1134"/>
        <w:jc w:val="center"/>
        <w:rPr>
          <w:rFonts w:eastAsiaTheme="minorHAnsi"/>
          <w:b/>
          <w:sz w:val="28"/>
          <w:szCs w:val="28"/>
          <w:lang w:eastAsia="en-US"/>
        </w:rPr>
      </w:pPr>
      <w:r>
        <w:rPr>
          <w:rFonts w:eastAsiaTheme="minorHAnsi"/>
          <w:b/>
          <w:sz w:val="28"/>
          <w:szCs w:val="28"/>
          <w:lang w:eastAsia="en-US"/>
        </w:rPr>
        <w:t>Заключение.</w:t>
      </w:r>
    </w:p>
    <w:p w:rsidR="000042B2" w:rsidRDefault="000042B2" w:rsidP="000042B2">
      <w:pPr>
        <w:pStyle w:val="a3"/>
        <w:ind w:left="0" w:firstLine="1134"/>
        <w:jc w:val="center"/>
        <w:rPr>
          <w:rFonts w:eastAsiaTheme="minorHAnsi"/>
          <w:b/>
          <w:sz w:val="28"/>
          <w:szCs w:val="28"/>
          <w:lang w:eastAsia="en-US"/>
        </w:rPr>
      </w:pPr>
    </w:p>
    <w:p w:rsidR="000042B2" w:rsidRDefault="000042B2" w:rsidP="000042B2">
      <w:pPr>
        <w:pStyle w:val="a3"/>
        <w:ind w:left="0" w:firstLine="1134"/>
        <w:jc w:val="both"/>
        <w:rPr>
          <w:rFonts w:eastAsiaTheme="minorHAnsi"/>
          <w:sz w:val="28"/>
          <w:szCs w:val="28"/>
          <w:lang w:eastAsia="en-US"/>
        </w:rPr>
      </w:pPr>
      <w:r>
        <w:rPr>
          <w:rFonts w:eastAsiaTheme="minorHAnsi"/>
          <w:sz w:val="28"/>
          <w:szCs w:val="28"/>
          <w:lang w:eastAsia="en-US"/>
        </w:rPr>
        <w:t>Администрацией Ахтырского сельского поселения Колпнянского района Орловской области в проверяемом периоде допускались нарушения законодательства РФ и иных нормативных правовых актов о контрактной системе в сфере закупок, а именно:</w:t>
      </w:r>
    </w:p>
    <w:p w:rsidR="000042B2" w:rsidRDefault="000042B2" w:rsidP="00912657">
      <w:pPr>
        <w:pStyle w:val="a3"/>
        <w:numPr>
          <w:ilvl w:val="0"/>
          <w:numId w:val="5"/>
        </w:numPr>
        <w:ind w:left="0" w:firstLine="1134"/>
        <w:jc w:val="both"/>
        <w:rPr>
          <w:rFonts w:eastAsiaTheme="minorHAnsi"/>
          <w:sz w:val="28"/>
          <w:szCs w:val="28"/>
          <w:lang w:eastAsia="en-US"/>
        </w:rPr>
      </w:pPr>
      <w:r>
        <w:rPr>
          <w:rFonts w:eastAsiaTheme="minorHAnsi"/>
          <w:sz w:val="28"/>
          <w:szCs w:val="28"/>
          <w:lang w:eastAsia="en-US"/>
        </w:rPr>
        <w:t xml:space="preserve">В нарушение части 16 статьи </w:t>
      </w:r>
      <w:r w:rsidR="00912657">
        <w:rPr>
          <w:rFonts w:eastAsiaTheme="minorHAnsi"/>
          <w:sz w:val="28"/>
          <w:szCs w:val="28"/>
          <w:lang w:eastAsia="en-US"/>
        </w:rPr>
        <w:t>3 Федерального закона № 44-ФЗ, совокупный годовой объем закупок, предусмотренный планом-графиком на 2019 год, не соответствует общему объему финансового обеспечения Заказчика для осуществления закупок.</w:t>
      </w:r>
    </w:p>
    <w:p w:rsidR="00912657" w:rsidRDefault="009D3BEC" w:rsidP="00912657">
      <w:pPr>
        <w:pStyle w:val="a3"/>
        <w:numPr>
          <w:ilvl w:val="0"/>
          <w:numId w:val="5"/>
        </w:numPr>
        <w:ind w:left="0" w:firstLine="1134"/>
        <w:jc w:val="both"/>
        <w:rPr>
          <w:rFonts w:eastAsiaTheme="minorHAnsi"/>
          <w:sz w:val="28"/>
          <w:szCs w:val="28"/>
          <w:lang w:eastAsia="en-US"/>
        </w:rPr>
      </w:pPr>
      <w:r>
        <w:rPr>
          <w:rFonts w:eastAsiaTheme="minorHAnsi"/>
          <w:sz w:val="28"/>
          <w:szCs w:val="28"/>
          <w:lang w:eastAsia="en-US"/>
        </w:rPr>
        <w:t>В нарушение части 6 статьи 16</w:t>
      </w:r>
      <w:r w:rsidR="00912657">
        <w:rPr>
          <w:rFonts w:eastAsiaTheme="minorHAnsi"/>
          <w:sz w:val="28"/>
          <w:szCs w:val="28"/>
          <w:lang w:eastAsia="en-US"/>
        </w:rPr>
        <w:t xml:space="preserve"> Федерального закона № 44-ФЗ план-график на 2019 год</w:t>
      </w:r>
      <w:r>
        <w:rPr>
          <w:rFonts w:eastAsiaTheme="minorHAnsi"/>
          <w:sz w:val="28"/>
          <w:szCs w:val="28"/>
          <w:lang w:eastAsia="en-US"/>
        </w:rPr>
        <w:t xml:space="preserve"> размещен на официальном сайте с нарушением срока.</w:t>
      </w:r>
    </w:p>
    <w:p w:rsidR="008D35DC" w:rsidRDefault="008D35DC" w:rsidP="008D35DC">
      <w:pPr>
        <w:pStyle w:val="a3"/>
        <w:ind w:left="0" w:firstLine="1134"/>
        <w:jc w:val="both"/>
        <w:rPr>
          <w:rFonts w:eastAsiaTheme="minorHAnsi"/>
          <w:sz w:val="28"/>
          <w:szCs w:val="28"/>
          <w:lang w:eastAsia="en-US"/>
        </w:rPr>
      </w:pPr>
      <w:r>
        <w:rPr>
          <w:rFonts w:eastAsiaTheme="minorHAnsi"/>
          <w:sz w:val="28"/>
          <w:szCs w:val="28"/>
          <w:lang w:eastAsia="en-US"/>
        </w:rPr>
        <w:t>Исследовав все материалы проверки, Контрольный орган приходит к следующим выводам: выявленные нарушения не преследуют своей целью намеренного ограничения конкуренции. Учитывая изложенное, Контрольный орган считает допустимым не передавать материалы настоящей проверки в соответствующие органы, уполномоченные рассматривать дела об административных правонарушениях, не принимать иные меры (обращение с иском в суд, передача материалов проверки в правоохранительные органы).</w:t>
      </w:r>
    </w:p>
    <w:p w:rsidR="008D35DC" w:rsidRDefault="008D35DC" w:rsidP="008D35DC">
      <w:pPr>
        <w:pStyle w:val="a3"/>
        <w:ind w:left="0" w:firstLine="1134"/>
        <w:jc w:val="both"/>
        <w:rPr>
          <w:rFonts w:eastAsiaTheme="minorHAnsi"/>
          <w:sz w:val="28"/>
          <w:szCs w:val="28"/>
          <w:lang w:eastAsia="en-US"/>
        </w:rPr>
      </w:pPr>
    </w:p>
    <w:p w:rsidR="008D35DC" w:rsidRDefault="005E4455" w:rsidP="008D35DC">
      <w:pPr>
        <w:pStyle w:val="a3"/>
        <w:ind w:left="0" w:firstLine="1134"/>
        <w:jc w:val="both"/>
        <w:rPr>
          <w:rFonts w:eastAsiaTheme="minorHAnsi"/>
          <w:sz w:val="28"/>
          <w:szCs w:val="28"/>
          <w:lang w:eastAsia="en-US"/>
        </w:rPr>
      </w:pPr>
      <w:r>
        <w:rPr>
          <w:rFonts w:eastAsiaTheme="minorHAnsi"/>
          <w:sz w:val="28"/>
          <w:szCs w:val="28"/>
          <w:lang w:eastAsia="en-US"/>
        </w:rPr>
        <w:t>Учитывая вышеизложенное,</w:t>
      </w:r>
    </w:p>
    <w:p w:rsidR="005E4455" w:rsidRDefault="005E4455" w:rsidP="008D35DC">
      <w:pPr>
        <w:pStyle w:val="a3"/>
        <w:ind w:left="0" w:firstLine="1134"/>
        <w:jc w:val="both"/>
        <w:rPr>
          <w:rFonts w:eastAsiaTheme="minorHAnsi"/>
          <w:sz w:val="28"/>
          <w:szCs w:val="28"/>
          <w:lang w:eastAsia="en-US"/>
        </w:rPr>
      </w:pPr>
    </w:p>
    <w:p w:rsidR="005E4455" w:rsidRPr="005E4455" w:rsidRDefault="005E4455" w:rsidP="005E4455">
      <w:pPr>
        <w:pStyle w:val="a3"/>
        <w:ind w:left="0" w:firstLine="1134"/>
        <w:jc w:val="center"/>
        <w:rPr>
          <w:rFonts w:eastAsiaTheme="minorHAnsi"/>
          <w:b/>
          <w:sz w:val="28"/>
          <w:szCs w:val="28"/>
          <w:lang w:eastAsia="en-US"/>
        </w:rPr>
      </w:pPr>
      <w:r w:rsidRPr="005E4455">
        <w:rPr>
          <w:rFonts w:eastAsiaTheme="minorHAnsi"/>
          <w:b/>
          <w:sz w:val="28"/>
          <w:szCs w:val="28"/>
          <w:lang w:eastAsia="en-US"/>
        </w:rPr>
        <w:t>РЕШИЛИ:</w:t>
      </w:r>
    </w:p>
    <w:p w:rsidR="008D35DC" w:rsidRDefault="005E4455" w:rsidP="005E4455">
      <w:pPr>
        <w:pStyle w:val="a3"/>
        <w:numPr>
          <w:ilvl w:val="0"/>
          <w:numId w:val="6"/>
        </w:numPr>
        <w:ind w:left="0" w:firstLine="1134"/>
        <w:jc w:val="both"/>
        <w:rPr>
          <w:rFonts w:eastAsiaTheme="minorHAnsi"/>
          <w:sz w:val="28"/>
          <w:szCs w:val="28"/>
          <w:lang w:eastAsia="en-US"/>
        </w:rPr>
      </w:pPr>
      <w:r>
        <w:rPr>
          <w:rFonts w:eastAsiaTheme="minorHAnsi"/>
          <w:sz w:val="28"/>
          <w:szCs w:val="28"/>
          <w:lang w:eastAsia="en-US"/>
        </w:rPr>
        <w:t>Направить настоящий акт проверки в адрес Субъекта контроля с целью ознакомления и недопущения нарушений законодательства о контрактной системе в сфере закупок в дальнейшем.</w:t>
      </w:r>
    </w:p>
    <w:p w:rsidR="005E4455" w:rsidRDefault="005E4455" w:rsidP="005E4455">
      <w:pPr>
        <w:pStyle w:val="a3"/>
        <w:numPr>
          <w:ilvl w:val="0"/>
          <w:numId w:val="6"/>
        </w:numPr>
        <w:ind w:left="0" w:firstLine="1134"/>
        <w:jc w:val="both"/>
        <w:rPr>
          <w:rFonts w:eastAsiaTheme="minorHAnsi"/>
          <w:sz w:val="28"/>
          <w:szCs w:val="28"/>
          <w:lang w:eastAsia="en-US"/>
        </w:rPr>
      </w:pPr>
      <w:r>
        <w:rPr>
          <w:rFonts w:eastAsiaTheme="minorHAnsi"/>
          <w:sz w:val="28"/>
          <w:szCs w:val="28"/>
          <w:lang w:eastAsia="en-US"/>
        </w:rPr>
        <w:lastRenderedPageBreak/>
        <w:t>Предписание об устранении нарушений в законодательстве в сфере закупок товаров, работ, услуг не выдавать.</w:t>
      </w:r>
    </w:p>
    <w:p w:rsidR="00CA25B1" w:rsidRDefault="00CA25B1" w:rsidP="005E4455">
      <w:pPr>
        <w:pStyle w:val="a3"/>
        <w:numPr>
          <w:ilvl w:val="0"/>
          <w:numId w:val="6"/>
        </w:numPr>
        <w:ind w:left="0" w:firstLine="1134"/>
        <w:jc w:val="both"/>
        <w:rPr>
          <w:rFonts w:eastAsiaTheme="minorHAnsi"/>
          <w:sz w:val="28"/>
          <w:szCs w:val="28"/>
          <w:lang w:eastAsia="en-US"/>
        </w:rPr>
      </w:pPr>
      <w:r>
        <w:rPr>
          <w:rFonts w:eastAsiaTheme="minorHAnsi"/>
          <w:sz w:val="28"/>
          <w:szCs w:val="28"/>
          <w:lang w:eastAsia="en-US"/>
        </w:rPr>
        <w:t>В целях исключения в дальнейшем нарушений требований законодательства Российской Федерации и иных нормативных правовых актов Российской Федерации о контрактной системе в сфере закупок Заказчику, а также во избежание наложения ответственности за административные правонарушения по статьям Кодекса об административных правонарушениях РФ необходимо:</w:t>
      </w:r>
    </w:p>
    <w:p w:rsidR="00CA25B1" w:rsidRDefault="00CA25B1" w:rsidP="00EB49FB">
      <w:pPr>
        <w:pStyle w:val="a3"/>
        <w:ind w:left="0" w:firstLine="1134"/>
        <w:jc w:val="both"/>
        <w:rPr>
          <w:rFonts w:eastAsiaTheme="minorHAnsi"/>
          <w:sz w:val="28"/>
          <w:szCs w:val="28"/>
          <w:lang w:eastAsia="en-US"/>
        </w:rPr>
      </w:pPr>
      <w:r>
        <w:rPr>
          <w:rFonts w:eastAsiaTheme="minorHAnsi"/>
          <w:sz w:val="28"/>
          <w:szCs w:val="28"/>
          <w:lang w:eastAsia="en-US"/>
        </w:rPr>
        <w:t>- строго руководствоваться положениями Федерального закона № 44-ФЗ и иными нормативными правовыми актами Российской Федерации о контрактной системе;</w:t>
      </w:r>
    </w:p>
    <w:p w:rsidR="00CA25B1" w:rsidRPr="000042B2" w:rsidRDefault="00CA25B1" w:rsidP="00EB49FB">
      <w:pPr>
        <w:pStyle w:val="a3"/>
        <w:ind w:left="0" w:firstLine="1134"/>
        <w:jc w:val="both"/>
        <w:rPr>
          <w:rFonts w:eastAsiaTheme="minorHAnsi"/>
          <w:sz w:val="28"/>
          <w:szCs w:val="28"/>
          <w:lang w:eastAsia="en-US"/>
        </w:rPr>
      </w:pPr>
      <w:r>
        <w:rPr>
          <w:rFonts w:eastAsiaTheme="minorHAnsi"/>
          <w:sz w:val="28"/>
          <w:szCs w:val="28"/>
          <w:lang w:eastAsia="en-US"/>
        </w:rPr>
        <w:t>- проанализировать выявленные проверкой нарушения законодательства Российской Федерации о контрактной системе и принять дополнительные меры по недопущению их в дальнейшей работе.</w:t>
      </w:r>
    </w:p>
    <w:p w:rsidR="001A07E8" w:rsidRDefault="001A07E8" w:rsidP="005B6A6A">
      <w:pPr>
        <w:ind w:firstLine="709"/>
        <w:contextualSpacing/>
        <w:jc w:val="center"/>
        <w:rPr>
          <w:b/>
          <w:sz w:val="28"/>
          <w:szCs w:val="28"/>
        </w:rPr>
      </w:pPr>
    </w:p>
    <w:p w:rsidR="00811EE4" w:rsidRDefault="00811EE4"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Акт составлен:</w:t>
      </w: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Главный специалист                                 </w:t>
      </w:r>
      <w:r w:rsidR="001B3899">
        <w:rPr>
          <w:rFonts w:eastAsiaTheme="minorHAnsi"/>
          <w:sz w:val="28"/>
          <w:szCs w:val="28"/>
          <w:lang w:eastAsia="en-US"/>
        </w:rPr>
        <w:t xml:space="preserve">      </w:t>
      </w:r>
      <w:r>
        <w:rPr>
          <w:rFonts w:eastAsiaTheme="minorHAnsi"/>
          <w:sz w:val="28"/>
          <w:szCs w:val="28"/>
          <w:lang w:eastAsia="en-US"/>
        </w:rPr>
        <w:t xml:space="preserve">          С.А. Степанова</w:t>
      </w: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С актом </w:t>
      </w:r>
      <w:proofErr w:type="gramStart"/>
      <w:r>
        <w:rPr>
          <w:rFonts w:eastAsiaTheme="minorHAnsi"/>
          <w:sz w:val="28"/>
          <w:szCs w:val="28"/>
          <w:lang w:eastAsia="en-US"/>
        </w:rPr>
        <w:t>ознакомлены</w:t>
      </w:r>
      <w:proofErr w:type="gramEnd"/>
      <w:r>
        <w:rPr>
          <w:rFonts w:eastAsiaTheme="minorHAnsi"/>
          <w:sz w:val="28"/>
          <w:szCs w:val="28"/>
          <w:lang w:eastAsia="en-US"/>
        </w:rPr>
        <w:t>:  _____________ А.Д. Маслов</w:t>
      </w: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p>
    <w:p w:rsidR="00811EE4" w:rsidRPr="00313D27"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_____________ Е.И. Лялина</w:t>
      </w:r>
    </w:p>
    <w:p w:rsidR="001A3F9A" w:rsidRPr="001313F1" w:rsidRDefault="001A3F9A" w:rsidP="001313F1">
      <w:pPr>
        <w:jc w:val="center"/>
        <w:rPr>
          <w:b/>
          <w:sz w:val="28"/>
          <w:szCs w:val="28"/>
        </w:rPr>
      </w:pPr>
    </w:p>
    <w:sectPr w:rsidR="001A3F9A" w:rsidRPr="0013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4F2"/>
    <w:multiLevelType w:val="hybridMultilevel"/>
    <w:tmpl w:val="81844D1A"/>
    <w:lvl w:ilvl="0" w:tplc="BEF0980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29F30C25"/>
    <w:multiLevelType w:val="hybridMultilevel"/>
    <w:tmpl w:val="45A4F7FE"/>
    <w:lvl w:ilvl="0" w:tplc="5E4CEF2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39261660"/>
    <w:multiLevelType w:val="hybridMultilevel"/>
    <w:tmpl w:val="6812D7FA"/>
    <w:lvl w:ilvl="0" w:tplc="8C0C2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321D64"/>
    <w:multiLevelType w:val="hybridMultilevel"/>
    <w:tmpl w:val="030E8B02"/>
    <w:lvl w:ilvl="0" w:tplc="F25EAD6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59E14844"/>
    <w:multiLevelType w:val="hybridMultilevel"/>
    <w:tmpl w:val="461045CA"/>
    <w:lvl w:ilvl="0" w:tplc="B37C45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4E14B74"/>
    <w:multiLevelType w:val="hybridMultilevel"/>
    <w:tmpl w:val="049E741E"/>
    <w:lvl w:ilvl="0" w:tplc="9328D3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C4"/>
    <w:rsid w:val="000042B2"/>
    <w:rsid w:val="00004380"/>
    <w:rsid w:val="00026217"/>
    <w:rsid w:val="000306B4"/>
    <w:rsid w:val="00037305"/>
    <w:rsid w:val="000B2F8E"/>
    <w:rsid w:val="000D1CDD"/>
    <w:rsid w:val="00127818"/>
    <w:rsid w:val="001313F1"/>
    <w:rsid w:val="0015513F"/>
    <w:rsid w:val="001951E4"/>
    <w:rsid w:val="001A07E8"/>
    <w:rsid w:val="001A3F9A"/>
    <w:rsid w:val="001A5BFA"/>
    <w:rsid w:val="001B3899"/>
    <w:rsid w:val="001B5B26"/>
    <w:rsid w:val="001E102A"/>
    <w:rsid w:val="0021628E"/>
    <w:rsid w:val="00226A6F"/>
    <w:rsid w:val="0023684B"/>
    <w:rsid w:val="00241A87"/>
    <w:rsid w:val="00242A91"/>
    <w:rsid w:val="0024530A"/>
    <w:rsid w:val="00291371"/>
    <w:rsid w:val="00295B95"/>
    <w:rsid w:val="00313D27"/>
    <w:rsid w:val="0038322F"/>
    <w:rsid w:val="00394670"/>
    <w:rsid w:val="003C4D1A"/>
    <w:rsid w:val="00425338"/>
    <w:rsid w:val="004334B4"/>
    <w:rsid w:val="00470CE5"/>
    <w:rsid w:val="004C42F3"/>
    <w:rsid w:val="00503D47"/>
    <w:rsid w:val="00513F84"/>
    <w:rsid w:val="005459DF"/>
    <w:rsid w:val="005951C6"/>
    <w:rsid w:val="005A7216"/>
    <w:rsid w:val="005B0F82"/>
    <w:rsid w:val="005B6A6A"/>
    <w:rsid w:val="005D0D4E"/>
    <w:rsid w:val="005E4455"/>
    <w:rsid w:val="00662C0F"/>
    <w:rsid w:val="006935DA"/>
    <w:rsid w:val="006B3AEA"/>
    <w:rsid w:val="006B5182"/>
    <w:rsid w:val="006D1E8A"/>
    <w:rsid w:val="006E6D21"/>
    <w:rsid w:val="007F6888"/>
    <w:rsid w:val="00811EE4"/>
    <w:rsid w:val="008576EC"/>
    <w:rsid w:val="00876AEF"/>
    <w:rsid w:val="00880D7B"/>
    <w:rsid w:val="00886AB6"/>
    <w:rsid w:val="008B5FBC"/>
    <w:rsid w:val="008C4184"/>
    <w:rsid w:val="008D35DC"/>
    <w:rsid w:val="009063CD"/>
    <w:rsid w:val="00912657"/>
    <w:rsid w:val="009D3BEC"/>
    <w:rsid w:val="009E0AFC"/>
    <w:rsid w:val="00A011CC"/>
    <w:rsid w:val="00A11BB8"/>
    <w:rsid w:val="00A3623D"/>
    <w:rsid w:val="00A50A0F"/>
    <w:rsid w:val="00A95EC4"/>
    <w:rsid w:val="00A96B35"/>
    <w:rsid w:val="00AF6CD7"/>
    <w:rsid w:val="00B448EB"/>
    <w:rsid w:val="00B937BF"/>
    <w:rsid w:val="00B93B1D"/>
    <w:rsid w:val="00BF006E"/>
    <w:rsid w:val="00C104D7"/>
    <w:rsid w:val="00C151DD"/>
    <w:rsid w:val="00C84A00"/>
    <w:rsid w:val="00CA25B1"/>
    <w:rsid w:val="00D540F7"/>
    <w:rsid w:val="00D81006"/>
    <w:rsid w:val="00D970CA"/>
    <w:rsid w:val="00DB4916"/>
    <w:rsid w:val="00DE1677"/>
    <w:rsid w:val="00E069F5"/>
    <w:rsid w:val="00E37540"/>
    <w:rsid w:val="00E43AEC"/>
    <w:rsid w:val="00E87F74"/>
    <w:rsid w:val="00EA2204"/>
    <w:rsid w:val="00EA6B0C"/>
    <w:rsid w:val="00EB49FB"/>
    <w:rsid w:val="00F26488"/>
    <w:rsid w:val="00FE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2344</TotalTime>
  <Pages>1</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24</cp:revision>
  <cp:lastPrinted>2020-03-16T10:20:00Z</cp:lastPrinted>
  <dcterms:created xsi:type="dcterms:W3CDTF">2019-02-28T07:50:00Z</dcterms:created>
  <dcterms:modified xsi:type="dcterms:W3CDTF">2020-06-08T14:01:00Z</dcterms:modified>
</cp:coreProperties>
</file>