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DC" w:rsidRPr="00195159" w:rsidRDefault="004637DC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4637DC" w:rsidRPr="00195159" w:rsidRDefault="00F01218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КОЛПНЯН</w:t>
      </w:r>
      <w:r w:rsidR="004637DC"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СКИЙ РАЙОН</w:t>
      </w:r>
    </w:p>
    <w:p w:rsidR="004637DC" w:rsidRPr="001E23E4" w:rsidRDefault="001E23E4" w:rsidP="001E23E4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23E4">
        <w:rPr>
          <w:rFonts w:ascii="Times New Roman" w:hAnsi="Times New Roman" w:cs="Times New Roman"/>
          <w:b/>
          <w:sz w:val="28"/>
          <w:szCs w:val="28"/>
        </w:rPr>
        <w:t>БЕЛОКОЛОДЕЗЬС</w:t>
      </w:r>
      <w:r w:rsidR="0004082E" w:rsidRPr="001E23E4">
        <w:rPr>
          <w:rFonts w:ascii="Times New Roman" w:hAnsi="Times New Roman" w:cs="Times New Roman"/>
          <w:b/>
          <w:sz w:val="28"/>
          <w:szCs w:val="28"/>
          <w:lang w:eastAsia="ru-RU"/>
        </w:rPr>
        <w:t>КИЙ</w:t>
      </w:r>
      <w:r w:rsidR="004637DC" w:rsidRPr="001E23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4637DC" w:rsidRPr="00195159" w:rsidRDefault="004637DC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159" w:rsidRPr="00195159" w:rsidRDefault="00195159" w:rsidP="0019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5159" w:rsidRPr="00AC789B" w:rsidRDefault="00AC789B" w:rsidP="001951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95159" w:rsidRPr="00195159">
        <w:rPr>
          <w:rFonts w:ascii="Times New Roman" w:hAnsi="Times New Roman" w:cs="Times New Roman"/>
          <w:sz w:val="28"/>
          <w:szCs w:val="28"/>
        </w:rPr>
        <w:t xml:space="preserve">»  </w:t>
      </w:r>
      <w:r w:rsidR="0004082E">
        <w:rPr>
          <w:rFonts w:ascii="Times New Roman" w:hAnsi="Times New Roman" w:cs="Times New Roman"/>
          <w:sz w:val="28"/>
          <w:szCs w:val="28"/>
        </w:rPr>
        <w:t>феврал</w:t>
      </w:r>
      <w:r w:rsidR="00195159" w:rsidRPr="00195159">
        <w:rPr>
          <w:rFonts w:ascii="Times New Roman" w:hAnsi="Times New Roman" w:cs="Times New Roman"/>
          <w:sz w:val="28"/>
          <w:szCs w:val="28"/>
        </w:rPr>
        <w:t>я  202</w:t>
      </w:r>
      <w:r w:rsidR="0004082E">
        <w:rPr>
          <w:rFonts w:ascii="Times New Roman" w:hAnsi="Times New Roman" w:cs="Times New Roman"/>
          <w:sz w:val="28"/>
          <w:szCs w:val="28"/>
        </w:rPr>
        <w:t>2</w:t>
      </w:r>
      <w:r w:rsidR="00195159" w:rsidRPr="00195159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536"/>
      </w:tblGrid>
      <w:tr w:rsidR="00195159" w:rsidRPr="00F27D38" w:rsidTr="008A58CB">
        <w:trPr>
          <w:trHeight w:val="905"/>
        </w:trPr>
        <w:tc>
          <w:tcPr>
            <w:tcW w:w="5103" w:type="dxa"/>
          </w:tcPr>
          <w:p w:rsidR="00195159" w:rsidRPr="00F27D38" w:rsidRDefault="00195159" w:rsidP="00617B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  <w:tc>
          <w:tcPr>
            <w:tcW w:w="4536" w:type="dxa"/>
            <w:hideMark/>
          </w:tcPr>
          <w:p w:rsidR="00195159" w:rsidRPr="00F27D38" w:rsidRDefault="00AC789B" w:rsidP="00F27D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 xml:space="preserve">Принято на </w:t>
            </w:r>
            <w:r w:rsidR="00195159" w:rsidRPr="00F27D38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 xml:space="preserve"> заседании сельск</w:t>
            </w:r>
            <w:r w:rsidR="00195159" w:rsidRPr="00F27D38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о</w:t>
            </w:r>
            <w:r w:rsidR="00195159" w:rsidRPr="00F27D38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го Совета народных депутатов</w:t>
            </w:r>
          </w:p>
        </w:tc>
      </w:tr>
      <w:tr w:rsidR="00195159" w:rsidRPr="00F27D38" w:rsidTr="008A58CB">
        <w:trPr>
          <w:trHeight w:val="951"/>
        </w:trPr>
        <w:tc>
          <w:tcPr>
            <w:tcW w:w="5103" w:type="dxa"/>
            <w:hideMark/>
          </w:tcPr>
          <w:p w:rsidR="00195159" w:rsidRPr="00F27D38" w:rsidRDefault="0004082E" w:rsidP="00F27D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1E2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</w:t>
            </w:r>
            <w:r w:rsidR="001E2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E2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колодезь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 сельского совета наро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 депута</w:t>
            </w:r>
            <w:r w:rsidR="001E2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 от 20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октября 2022 г. №</w:t>
            </w:r>
            <w:r w:rsidR="001E2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Положения о мун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ципальном  контроле  в сфере благоус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йства на территории </w:t>
            </w:r>
            <w:r w:rsidR="001E2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Белоколодез</w:t>
            </w:r>
            <w:r w:rsidR="001E2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Колпнянск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</w:t>
            </w:r>
            <w:r w:rsidR="00AB0EA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Орловской области</w:t>
            </w:r>
            <w:r w:rsidR="00617BE1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95159" w:rsidRPr="00134002" w:rsidRDefault="00195159" w:rsidP="00F27D3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82E" w:rsidRPr="001E23E4" w:rsidRDefault="0004082E" w:rsidP="00617B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95159" w:rsidRPr="00F27D38" w:rsidRDefault="00195159" w:rsidP="00617B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</w:tr>
    </w:tbl>
    <w:p w:rsidR="00C95A83" w:rsidRPr="00F27D38" w:rsidRDefault="00F27D38" w:rsidP="00F27D3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17.1 Федерального закона от 06.10.2003 № 131-ФЗ «Об общих принципах организации местного сам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в Российской Федерации», Федеральным законом от 31.04.2020 № 248-ФЗ «О государственном контроле (надзоре) и муниципальном контр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 в Российской Федерации», руководствуясь Уставом муниципального 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разования, </w:t>
      </w:r>
      <w:proofErr w:type="spellStart"/>
      <w:r w:rsidR="001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Белоколодезь</w:t>
      </w:r>
      <w:r w:rsidR="00617BE1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сельский  Совет народных депутатов</w:t>
      </w:r>
    </w:p>
    <w:p w:rsidR="00F27D38" w:rsidRDefault="00F27D38" w:rsidP="00F27D38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37DC" w:rsidRPr="00F27D38" w:rsidRDefault="004637DC" w:rsidP="00F27D38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95A83" w:rsidRPr="00134002" w:rsidRDefault="00C95A83" w:rsidP="00F27D38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7BE1" w:rsidRPr="00F27D38" w:rsidRDefault="004637DC" w:rsidP="00F27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17BE1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решение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 со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вета народных депутатов от 20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2022 г. №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  контроле  в сфере благоустройства на терр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тории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Колпнянского района Орло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ской области»:</w:t>
      </w:r>
    </w:p>
    <w:p w:rsidR="00617BE1" w:rsidRPr="00F27D38" w:rsidRDefault="00617BE1" w:rsidP="00F27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8">
        <w:rPr>
          <w:rFonts w:ascii="Times New Roman" w:hAnsi="Times New Roman" w:cs="Times New Roman"/>
          <w:sz w:val="28"/>
          <w:szCs w:val="28"/>
        </w:rPr>
        <w:t xml:space="preserve">1) 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народных депутатов от 20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2022 г. №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  контроле  в сфере благоустройства на территории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 поселения Колпнянского района Орловской области»</w:t>
      </w:r>
      <w:r w:rsidRPr="00F27D38">
        <w:rPr>
          <w:rFonts w:ascii="Times New Roman" w:hAnsi="Times New Roman" w:cs="Times New Roman"/>
          <w:sz w:val="28"/>
          <w:szCs w:val="28"/>
        </w:rPr>
        <w:t xml:space="preserve"> дополнить Пр</w:t>
      </w:r>
      <w:r w:rsidRPr="00F27D38">
        <w:rPr>
          <w:rFonts w:ascii="Times New Roman" w:hAnsi="Times New Roman" w:cs="Times New Roman"/>
          <w:sz w:val="28"/>
          <w:szCs w:val="28"/>
        </w:rPr>
        <w:t>и</w:t>
      </w:r>
      <w:r w:rsidRPr="00F27D38">
        <w:rPr>
          <w:rFonts w:ascii="Times New Roman" w:hAnsi="Times New Roman" w:cs="Times New Roman"/>
          <w:sz w:val="28"/>
          <w:szCs w:val="28"/>
        </w:rPr>
        <w:t>ложением 1 согласно Приложению 1 к настоящему решению.</w:t>
      </w:r>
    </w:p>
    <w:p w:rsidR="00134002" w:rsidRDefault="00617BE1" w:rsidP="001340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3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3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 1 марта 2022 года и подлежит обнародованию </w:t>
      </w:r>
      <w:r w:rsidR="00134002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617BE1" w:rsidRPr="00F27D38" w:rsidRDefault="00617BE1" w:rsidP="00F27D38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BE1" w:rsidRPr="00F27D38" w:rsidRDefault="00617BE1" w:rsidP="00617B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37DC" w:rsidRPr="00F27D38" w:rsidRDefault="00C95A83" w:rsidP="00617B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А.Ф. Тут</w:t>
      </w:r>
      <w:r w:rsid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F27D38" w:rsidRPr="00F27D38" w:rsidRDefault="00F27D38" w:rsidP="007976A8">
      <w:pPr>
        <w:pStyle w:val="a7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решению</w:t>
      </w:r>
      <w:r w:rsidR="00AC7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«</w:t>
      </w:r>
      <w:r w:rsidR="00AC789B" w:rsidRPr="00AC7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C789B" w:rsidRPr="00AC7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февр</w:t>
      </w:r>
      <w:r w:rsidR="00AC789B" w:rsidRPr="00AC7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789B" w:rsidRPr="00AC7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2022</w:t>
      </w:r>
      <w:r w:rsidR="00AC7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 </w:t>
      </w:r>
      <w:proofErr w:type="spellStart"/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AC78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="001E2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народных депутатов «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ний в решение </w:t>
      </w:r>
      <w:proofErr w:type="spellStart"/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народных де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путатов от 20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2022 г. №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  контроле  в сфере благоустройства на территории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Колпнянского района Орловской обла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ти» </w:t>
      </w:r>
    </w:p>
    <w:p w:rsidR="00F27D38" w:rsidRPr="00F466F2" w:rsidRDefault="00F27D38" w:rsidP="00F27D38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2E" w:rsidRPr="00F27D38" w:rsidRDefault="0004082E" w:rsidP="00F27D3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3E4" w:rsidRDefault="00F27D38" w:rsidP="00F27D38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D38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Pr="00F27D3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в сфере благоустро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ства на территории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ления Колпнянского района Орловской области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 xml:space="preserve"> и их целевые </w:t>
      </w:r>
    </w:p>
    <w:p w:rsidR="00F27D38" w:rsidRPr="00F27D38" w:rsidRDefault="00F27D38" w:rsidP="00F27D38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D38">
        <w:rPr>
          <w:rFonts w:ascii="Times New Roman" w:eastAsia="Times New Roman" w:hAnsi="Times New Roman" w:cs="Times New Roman"/>
          <w:sz w:val="28"/>
          <w:szCs w:val="28"/>
        </w:rPr>
        <w:t>значения, индикативные показатели</w:t>
      </w:r>
    </w:p>
    <w:p w:rsidR="00F27D38" w:rsidRPr="00F27D38" w:rsidRDefault="00F27D38" w:rsidP="00F27D38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2277"/>
      </w:tblGrid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7D38" w:rsidRDefault="00F27D38" w:rsidP="00F27D38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F27D38" w:rsidRDefault="00F27D38" w:rsidP="00F27D38">
      <w:pPr>
        <w:pStyle w:val="1"/>
        <w:spacing w:line="240" w:lineRule="auto"/>
        <w:ind w:left="2955" w:right="0" w:firstLine="0"/>
        <w:jc w:val="left"/>
        <w:rPr>
          <w:b w:val="0"/>
          <w:color w:val="auto"/>
          <w:sz w:val="28"/>
          <w:szCs w:val="28"/>
          <w:lang w:val="ru-RU"/>
        </w:rPr>
      </w:pPr>
      <w:proofErr w:type="spellStart"/>
      <w:r w:rsidRPr="00F27D38">
        <w:rPr>
          <w:b w:val="0"/>
          <w:color w:val="auto"/>
          <w:sz w:val="28"/>
          <w:szCs w:val="28"/>
        </w:rPr>
        <w:t>Индикативныепоказатели</w:t>
      </w:r>
      <w:proofErr w:type="spellEnd"/>
    </w:p>
    <w:p w:rsidR="00435E0E" w:rsidRPr="00435E0E" w:rsidRDefault="00435E0E" w:rsidP="00435E0E"/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/>
      </w:tblPr>
      <w:tblGrid>
        <w:gridCol w:w="718"/>
        <w:gridCol w:w="2654"/>
        <w:gridCol w:w="1373"/>
        <w:gridCol w:w="3437"/>
        <w:gridCol w:w="1613"/>
      </w:tblGrid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5E0E" w:rsidRDefault="00435E0E" w:rsidP="00D377C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D38" w:rsidRPr="00F27D38" w:rsidRDefault="00F27D38" w:rsidP="00D377C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  проведе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</w:t>
            </w:r>
          </w:p>
        </w:tc>
      </w:tr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7D38" w:rsidRPr="00F27D38" w:rsidRDefault="00F27D38" w:rsidP="00D377C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казателей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Обозначения 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7D38" w:rsidRPr="00F27D38" w:rsidTr="00435E0E">
        <w:trPr>
          <w:trHeight w:val="139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Выполняемость контрольных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распоряжений на проведение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10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обжалова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контрольных мероприятий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личество обжалованных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39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 которых признаны недейс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вительными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мероприятий, признанных недейств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тельными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проведенных 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кот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рые не удалось провести в связи с отсутствием </w:t>
            </w: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тролируемого</w:t>
            </w:r>
            <w:proofErr w:type="gramEnd"/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приятия, не проведенные по причине отсутствия контролируемого лица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249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мероприятий, в согласовании кот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рых было отказано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  <w:p w:rsidR="00F27D38" w:rsidRPr="00F27D38" w:rsidRDefault="00F27D38" w:rsidP="00435E0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ний, по которым пришел отказ в согласовании (ед.)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на согласование з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явлений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134002" w:rsidRPr="00134002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D377C5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по результатам кот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рых материалы н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правлены в упо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номоченные для принятия решений органы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материалов (ед.) </w:t>
            </w:r>
          </w:p>
          <w:p w:rsidR="00F27D38" w:rsidRPr="00134002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нарушений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D377C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134002" w:rsidRPr="00134002" w:rsidTr="00435E0E">
        <w:trPr>
          <w:trHeight w:val="111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профила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мер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F27D38"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1.8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 о наруш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нии обязательных требований, пост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пивших в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трольный орган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ш</w:t>
            </w:r>
            <w:r w:rsidR="00F27D38"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т. </w:t>
            </w:r>
          </w:p>
        </w:tc>
        <w:bookmarkStart w:id="0" w:name="_GoBack"/>
        <w:bookmarkEnd w:id="0"/>
      </w:tr>
      <w:tr w:rsidR="00F27D38" w:rsidRPr="00F27D38" w:rsidTr="00435E0E">
        <w:trPr>
          <w:trHeight w:val="194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предписаний об устранении 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рушений обяз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требов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ш</w:t>
            </w:r>
            <w:r w:rsidR="00F27D38"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134002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F27D38" w:rsidRPr="00F27D38" w:rsidTr="00435E0E">
        <w:trPr>
          <w:trHeight w:val="167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на рабо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органа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трольных мероприятий (ед.) </w:t>
            </w:r>
          </w:p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ков органа муниципал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контроля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D38" w:rsidRPr="00F27D38" w:rsidRDefault="00F27D38" w:rsidP="00F27D38">
      <w:pPr>
        <w:pStyle w:val="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E" w:rsidRPr="00435E0E" w:rsidRDefault="00F27D38" w:rsidP="00435E0E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E0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</w:t>
      </w:r>
      <w:r w:rsidRPr="00435E0E">
        <w:rPr>
          <w:rFonts w:ascii="Times New Roman" w:hAnsi="Times New Roman" w:cs="Times New Roman"/>
          <w:sz w:val="28"/>
          <w:szCs w:val="28"/>
        </w:rPr>
        <w:t>е</w:t>
      </w:r>
      <w:r w:rsidRPr="00435E0E">
        <w:rPr>
          <w:rFonts w:ascii="Times New Roman" w:hAnsi="Times New Roman" w:cs="Times New Roman"/>
          <w:sz w:val="28"/>
          <w:szCs w:val="28"/>
        </w:rPr>
        <w:t>ряемых в рамках осуществления муниципального контроля в сфере благоу</w:t>
      </w:r>
      <w:r w:rsidRPr="00435E0E">
        <w:rPr>
          <w:rFonts w:ascii="Times New Roman" w:hAnsi="Times New Roman" w:cs="Times New Roman"/>
          <w:sz w:val="28"/>
          <w:szCs w:val="28"/>
        </w:rPr>
        <w:t>с</w:t>
      </w:r>
      <w:r w:rsidRPr="00435E0E">
        <w:rPr>
          <w:rFonts w:ascii="Times New Roman" w:hAnsi="Times New Roman" w:cs="Times New Roman"/>
          <w:sz w:val="28"/>
          <w:szCs w:val="28"/>
        </w:rPr>
        <w:t xml:space="preserve">тройства на территории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B67318" w:rsidRPr="00435E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F27D38" w:rsidRPr="00435E0E" w:rsidRDefault="00B67318" w:rsidP="00435E0E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5E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Колпнянского района Орловской области</w:t>
      </w:r>
    </w:p>
    <w:p w:rsidR="00F27D38" w:rsidRPr="000E79BC" w:rsidRDefault="00F27D38" w:rsidP="00F27D38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F27D38" w:rsidRPr="00BA68A5" w:rsidRDefault="00F27D38" w:rsidP="00F27D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</w:t>
      </w:r>
      <w:r w:rsidRPr="00BA68A5">
        <w:rPr>
          <w:rFonts w:ascii="Times New Roman" w:hAnsi="Times New Roman" w:cs="Times New Roman"/>
          <w:iCs/>
          <w:sz w:val="28"/>
          <w:szCs w:val="28"/>
        </w:rPr>
        <w:t>т</w:t>
      </w:r>
      <w:r w:rsidRPr="00BA68A5">
        <w:rPr>
          <w:rFonts w:ascii="Times New Roman" w:hAnsi="Times New Roman" w:cs="Times New Roman"/>
          <w:iCs/>
          <w:sz w:val="28"/>
          <w:szCs w:val="28"/>
        </w:rPr>
        <w:t>ва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Белоколодезь</w:t>
      </w:r>
      <w:r w:rsidR="001E23E4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Колпнянского ра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она Орловской области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</w:t>
      </w:r>
      <w:r w:rsidRPr="00BA68A5">
        <w:rPr>
          <w:rFonts w:ascii="Times New Roman" w:hAnsi="Times New Roman" w:cs="Times New Roman"/>
          <w:iCs/>
          <w:sz w:val="28"/>
          <w:szCs w:val="28"/>
        </w:rPr>
        <w:t>а</w:t>
      </w:r>
      <w:r w:rsidRPr="00BA68A5">
        <w:rPr>
          <w:rFonts w:ascii="Times New Roman" w:hAnsi="Times New Roman" w:cs="Times New Roman"/>
          <w:iCs/>
          <w:sz w:val="28"/>
          <w:szCs w:val="28"/>
        </w:rPr>
        <w:t>рушения обязательных требований: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</w:t>
      </w:r>
      <w:r w:rsidRPr="00BA68A5">
        <w:rPr>
          <w:rFonts w:ascii="Times New Roman" w:hAnsi="Times New Roman" w:cs="Times New Roman"/>
          <w:iCs/>
          <w:sz w:val="28"/>
          <w:szCs w:val="28"/>
        </w:rPr>
        <w:t>т</w:t>
      </w:r>
      <w:r w:rsidRPr="00BA68A5">
        <w:rPr>
          <w:rFonts w:ascii="Times New Roman" w:hAnsi="Times New Roman" w:cs="Times New Roman"/>
          <w:iCs/>
          <w:sz w:val="28"/>
          <w:szCs w:val="28"/>
        </w:rPr>
        <w:t>ва, в том числе требований к видам покрытий, ограждениям, водным устро</w:t>
      </w:r>
      <w:r w:rsidRPr="00BA68A5">
        <w:rPr>
          <w:rFonts w:ascii="Times New Roman" w:hAnsi="Times New Roman" w:cs="Times New Roman"/>
          <w:iCs/>
          <w:sz w:val="28"/>
          <w:szCs w:val="28"/>
        </w:rPr>
        <w:t>й</w:t>
      </w:r>
      <w:r w:rsidRPr="00BA68A5">
        <w:rPr>
          <w:rFonts w:ascii="Times New Roman" w:hAnsi="Times New Roman" w:cs="Times New Roman"/>
          <w:iCs/>
          <w:sz w:val="28"/>
          <w:szCs w:val="28"/>
        </w:rPr>
        <w:t>ствам, уличному коммунально-бытовому и техническому оборудованию, и</w:t>
      </w:r>
      <w:r w:rsidRPr="00BA68A5">
        <w:rPr>
          <w:rFonts w:ascii="Times New Roman" w:hAnsi="Times New Roman" w:cs="Times New Roman"/>
          <w:iCs/>
          <w:sz w:val="28"/>
          <w:szCs w:val="28"/>
        </w:rPr>
        <w:t>г</w:t>
      </w:r>
      <w:r w:rsidRPr="00BA68A5">
        <w:rPr>
          <w:rFonts w:ascii="Times New Roman" w:hAnsi="Times New Roman" w:cs="Times New Roman"/>
          <w:iCs/>
          <w:sz w:val="28"/>
          <w:szCs w:val="28"/>
        </w:rPr>
        <w:t>ровому и спортивному оборудованию, элементам освещения, средствам ра</w:t>
      </w:r>
      <w:r w:rsidRPr="00BA68A5">
        <w:rPr>
          <w:rFonts w:ascii="Times New Roman" w:hAnsi="Times New Roman" w:cs="Times New Roman"/>
          <w:iCs/>
          <w:sz w:val="28"/>
          <w:szCs w:val="28"/>
        </w:rPr>
        <w:t>з</w:t>
      </w:r>
      <w:r w:rsidRPr="00BA68A5">
        <w:rPr>
          <w:rFonts w:ascii="Times New Roman" w:hAnsi="Times New Roman" w:cs="Times New Roman"/>
          <w:iCs/>
          <w:sz w:val="28"/>
          <w:szCs w:val="28"/>
        </w:rPr>
        <w:t>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BA68A5">
        <w:rPr>
          <w:rFonts w:ascii="Times New Roman" w:hAnsi="Times New Roman" w:cs="Times New Roman"/>
          <w:sz w:val="28"/>
          <w:szCs w:val="28"/>
        </w:rPr>
        <w:t>азмещение объявлений и иной информации, не являющейся рекл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>мой, в местах, не предназначенных для этих целей, а также самовольное н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 xml:space="preserve">несение рисунков и надписей на объектах благоустройства, не подпадающее под действие </w:t>
      </w:r>
      <w:hyperlink r:id="rId4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478F8">
        <w:rPr>
          <w:rFonts w:ascii="Times New Roman" w:hAnsi="Times New Roman" w:cs="Times New Roman"/>
          <w:sz w:val="28"/>
          <w:szCs w:val="28"/>
        </w:rPr>
        <w:t>Н</w:t>
      </w:r>
      <w:r w:rsidR="002478F8" w:rsidRPr="00BA68A5">
        <w:rPr>
          <w:rFonts w:ascii="Times New Roman" w:hAnsi="Times New Roman" w:cs="Times New Roman"/>
          <w:sz w:val="28"/>
          <w:szCs w:val="28"/>
        </w:rPr>
        <w:t>е проведение</w:t>
      </w:r>
      <w:r w:rsidRPr="00BA68A5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дов), а также прилегающих к ним территорий в границах, определяемых о</w:t>
      </w:r>
      <w:r w:rsidRPr="00BA68A5">
        <w:rPr>
          <w:rFonts w:ascii="Times New Roman" w:hAnsi="Times New Roman" w:cs="Times New Roman"/>
          <w:sz w:val="28"/>
          <w:szCs w:val="28"/>
        </w:rPr>
        <w:t>р</w:t>
      </w:r>
      <w:r w:rsidRPr="00BA68A5">
        <w:rPr>
          <w:rFonts w:ascii="Times New Roman" w:hAnsi="Times New Roman" w:cs="Times New Roman"/>
          <w:sz w:val="28"/>
          <w:szCs w:val="28"/>
        </w:rPr>
        <w:t>ганами местного самоуправления в Правилах благоустройства;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</w:t>
      </w:r>
      <w:r w:rsidRPr="00BA68A5">
        <w:rPr>
          <w:rFonts w:ascii="Times New Roman" w:hAnsi="Times New Roman" w:cs="Times New Roman"/>
          <w:sz w:val="28"/>
          <w:szCs w:val="28"/>
        </w:rPr>
        <w:t>брос, складирование и (или) временное хранение мусора, порубо</w:t>
      </w:r>
      <w:r w:rsidRPr="00BA68A5">
        <w:rPr>
          <w:rFonts w:ascii="Times New Roman" w:hAnsi="Times New Roman" w:cs="Times New Roman"/>
          <w:sz w:val="28"/>
          <w:szCs w:val="28"/>
        </w:rPr>
        <w:t>ч</w:t>
      </w:r>
      <w:r w:rsidRPr="00BA68A5">
        <w:rPr>
          <w:rFonts w:ascii="Times New Roman" w:hAnsi="Times New Roman" w:cs="Times New Roman"/>
          <w:sz w:val="28"/>
          <w:szCs w:val="28"/>
        </w:rPr>
        <w:t>ных остатков деревьев, кустарников, а также листвы и других остатков ра</w:t>
      </w:r>
      <w:r w:rsidRPr="00BA68A5">
        <w:rPr>
          <w:rFonts w:ascii="Times New Roman" w:hAnsi="Times New Roman" w:cs="Times New Roman"/>
          <w:sz w:val="28"/>
          <w:szCs w:val="28"/>
        </w:rPr>
        <w:t>с</w:t>
      </w:r>
      <w:r w:rsidRPr="00BA68A5">
        <w:rPr>
          <w:rFonts w:ascii="Times New Roman" w:hAnsi="Times New Roman" w:cs="Times New Roman"/>
          <w:sz w:val="28"/>
          <w:szCs w:val="28"/>
        </w:rPr>
        <w:t>тительности на территориях общего пользования муниципального образов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>ния вне мест, специально отведенных для этого органами местного сам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</w:t>
      </w:r>
      <w:r w:rsidRPr="00BA68A5">
        <w:rPr>
          <w:rFonts w:ascii="Times New Roman" w:hAnsi="Times New Roman" w:cs="Times New Roman"/>
          <w:sz w:val="28"/>
          <w:szCs w:val="28"/>
        </w:rPr>
        <w:t>и</w:t>
      </w:r>
      <w:r w:rsidRPr="00BA68A5">
        <w:rPr>
          <w:rFonts w:ascii="Times New Roman" w:hAnsi="Times New Roman" w:cs="Times New Roman"/>
          <w:sz w:val="28"/>
          <w:szCs w:val="28"/>
        </w:rPr>
        <w:t>ципальных образований;</w:t>
      </w:r>
      <w:proofErr w:type="gramEnd"/>
    </w:p>
    <w:p w:rsidR="00F27D38" w:rsidRPr="001743C7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Pr="00BA68A5">
        <w:rPr>
          <w:rFonts w:ascii="Times New Roman" w:hAnsi="Times New Roman" w:cs="Times New Roman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r w:rsidR="002478F8">
        <w:rPr>
          <w:rFonts w:ascii="Times New Roman" w:hAnsi="Times New Roman" w:cs="Times New Roman"/>
          <w:sz w:val="28"/>
          <w:szCs w:val="28"/>
        </w:rPr>
        <w:t>ГИБДД</w:t>
      </w:r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гда наличие таких разрешений и проектов является обязательным.</w:t>
      </w:r>
    </w:p>
    <w:p w:rsidR="0004082E" w:rsidRPr="000E79BC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4637DC" w:rsidRPr="004637DC" w:rsidRDefault="004637DC" w:rsidP="00463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637DC" w:rsidRPr="004637DC" w:rsidSect="00EA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C19CF"/>
    <w:rsid w:val="0004082E"/>
    <w:rsid w:val="00134002"/>
    <w:rsid w:val="00195159"/>
    <w:rsid w:val="001E23E4"/>
    <w:rsid w:val="002478F8"/>
    <w:rsid w:val="002C19CF"/>
    <w:rsid w:val="00435E0E"/>
    <w:rsid w:val="004637DC"/>
    <w:rsid w:val="00617BE1"/>
    <w:rsid w:val="006C0AFE"/>
    <w:rsid w:val="007531FE"/>
    <w:rsid w:val="007976A8"/>
    <w:rsid w:val="0083303D"/>
    <w:rsid w:val="00864E40"/>
    <w:rsid w:val="00AB0EA9"/>
    <w:rsid w:val="00AC789B"/>
    <w:rsid w:val="00B67318"/>
    <w:rsid w:val="00BE33BE"/>
    <w:rsid w:val="00C95A83"/>
    <w:rsid w:val="00EA01CE"/>
    <w:rsid w:val="00F01218"/>
    <w:rsid w:val="00F27D38"/>
    <w:rsid w:val="00F466F2"/>
    <w:rsid w:val="00F7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E"/>
  </w:style>
  <w:style w:type="paragraph" w:styleId="1">
    <w:name w:val="heading 1"/>
    <w:next w:val="a"/>
    <w:link w:val="10"/>
    <w:uiPriority w:val="9"/>
    <w:unhideWhenUsed/>
    <w:qFormat/>
    <w:rsid w:val="00F27D38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7DC"/>
  </w:style>
  <w:style w:type="character" w:customStyle="1" w:styleId="a4">
    <w:name w:val="Основной текст Знак"/>
    <w:link w:val="a5"/>
    <w:rsid w:val="00195159"/>
    <w:rPr>
      <w:rFonts w:eastAsia="Lucida Sans Unicode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4"/>
    <w:rsid w:val="00195159"/>
    <w:pPr>
      <w:spacing w:after="0" w:line="24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195159"/>
  </w:style>
  <w:style w:type="paragraph" w:styleId="a7">
    <w:name w:val="No Spacing"/>
    <w:uiPriority w:val="1"/>
    <w:qFormat/>
    <w:rsid w:val="0019515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040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082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7D38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27D38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7DC"/>
  </w:style>
  <w:style w:type="character" w:customStyle="1" w:styleId="a4">
    <w:name w:val="Основной текст Знак"/>
    <w:link w:val="a5"/>
    <w:rsid w:val="00195159"/>
    <w:rPr>
      <w:rFonts w:eastAsia="Lucida Sans Unicode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4"/>
    <w:rsid w:val="00195159"/>
    <w:pPr>
      <w:spacing w:after="0" w:line="24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195159"/>
  </w:style>
  <w:style w:type="paragraph" w:styleId="a7">
    <w:name w:val="No Spacing"/>
    <w:uiPriority w:val="1"/>
    <w:qFormat/>
    <w:rsid w:val="0019515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040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082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7D38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KFm3cprgKs5UzwTcP1duZPs4NTIpExdnJ18+J7r1U0k=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ytKjwejQnyaYogCxvzFJOZW/BGLJM/fWn0gTKeSe/YhoWCHL9d/GO69KuuKj0wxS
HpgxhCaE8LpAAC4KrS4mTg==</SignatureValue>
  <KeyInfo>
    <X509Data>
      <X509Certificate>MIIMyDCCDHWgAwIBAgIQTDF0AAuuUrlE/lFIXGIntTAKBggqhQMHAQEDAjCCAYkx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ndCX0J7QoCIwHhcNMjExMjI3MDY1MzAzWhcNMjIxMjI3MDcwMzAzWjCCAyAxEjAQ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L3RlbnNvcmNhLTIwMjFfZ29zdDIwMTIuY3J0MCsGA1UdEAQkMCKADzIwMjExMjI3
MDY1MzAzWoEPMjAyMjEyMjcwNjUzMDNaMIIBMwYFKoUDZHAEggEoMIIBJAwrItCa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BgNVHQ4EFgQUjJpzcfis9a20POZB28L8SnUjs8cwCgYIKoUDBwEBAwIDQQD442AQ
4a/yXg8+vyRviyccPLjDxJYWcsn+zT2S1Yd36KoRi33kip59hcxn9GUdzJcmQrxc
tyY1qeHZULX2jS5g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KkhbhpXXIz1UoMDPAGHUo0+CqAQ=</DigestValue>
      </Reference>
      <Reference URI="/word/fontTable.xml?ContentType=application/vnd.openxmlformats-officedocument.wordprocessingml.fontTable+xml">
        <DigestMethod Algorithm="http://www.w3.org/2000/09/xmldsig#sha1"/>
        <DigestValue>yaHJ7zR6ScS+o7R00bFVL0ElARg=</DigestValue>
      </Reference>
      <Reference URI="/word/settings.xml?ContentType=application/vnd.openxmlformats-officedocument.wordprocessingml.settings+xml">
        <DigestMethod Algorithm="http://www.w3.org/2000/09/xmldsig#sha1"/>
        <DigestValue>ZoVjuF4GTh7aW8Fq+jc3NuJ337k=</DigestValue>
      </Reference>
      <Reference URI="/word/styles.xml?ContentType=application/vnd.openxmlformats-officedocument.wordprocessingml.styles+xml">
        <DigestMethod Algorithm="http://www.w3.org/2000/09/xmldsig#sha1"/>
        <DigestValue>cPanxf7m2OuT9w06F9HszodHyrI=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ErAwqB5V90q6vXeLdElDdy8nS9Y=</DigestValue>
      </Reference>
    </Manifest>
    <SignatureProperties>
      <SignatureProperty Id="idSignatureTime" Target="#idPackageSignature">
        <mdssi:SignatureTime>
          <mdssi:Format>YYYY-MM-DDThh:mm:ssTZD</mdssi:Format>
          <mdssi:Value>2022-03-17T12:17:35Z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Олеся</cp:lastModifiedBy>
  <cp:revision>27</cp:revision>
  <dcterms:created xsi:type="dcterms:W3CDTF">2021-10-14T13:36:00Z</dcterms:created>
  <dcterms:modified xsi:type="dcterms:W3CDTF">2022-03-17T11:37:00Z</dcterms:modified>
</cp:coreProperties>
</file>