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9" w:rsidRDefault="00C248C9" w:rsidP="00C248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48C9" w:rsidRDefault="00C248C9" w:rsidP="00C248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 КОЛПНЯНСКИЙ РАЙОН</w:t>
      </w:r>
    </w:p>
    <w:p w:rsidR="00C248C9" w:rsidRDefault="00C248C9" w:rsidP="00C248C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КАРЛОВСКИЙ СЕЛЬСКИЙ СОВЕТ НАРОДНЫХ ДЕПУТАТОВ</w:t>
      </w:r>
    </w:p>
    <w:p w:rsidR="00C248C9" w:rsidRDefault="00C248C9" w:rsidP="00C248C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 июня 2022 г.                                                                   № 9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048" w:type="dxa"/>
        <w:tblLook w:val="01E0"/>
      </w:tblPr>
      <w:tblGrid>
        <w:gridCol w:w="3523"/>
      </w:tblGrid>
      <w:tr w:rsidR="00C248C9" w:rsidTr="00C248C9">
        <w:tc>
          <w:tcPr>
            <w:tcW w:w="3989" w:type="dxa"/>
            <w:hideMark/>
          </w:tcPr>
          <w:p w:rsidR="00C248C9" w:rsidRDefault="00C248C9">
            <w:pPr>
              <w:widowControl w:val="0"/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Принято на 5 заседании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softHyphen/>
              <w:t>вета народных депутатов</w:t>
            </w:r>
          </w:p>
        </w:tc>
      </w:tr>
    </w:tbl>
    <w:p w:rsidR="00C248C9" w:rsidRDefault="00C248C9" w:rsidP="00C248C9">
      <w:pPr>
        <w:pStyle w:val="a5"/>
        <w:ind w:firstLine="0"/>
        <w:rPr>
          <w:i/>
          <w:szCs w:val="28"/>
        </w:rPr>
      </w:pPr>
      <w:r>
        <w:rPr>
          <w:i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</w:tblGrid>
      <w:tr w:rsidR="00C248C9" w:rsidTr="00C248C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8C9" w:rsidRDefault="00C248C9">
            <w:pPr>
              <w:widowControl w:val="0"/>
              <w:autoSpaceDE w:val="0"/>
              <w:autoSpaceDN w:val="0"/>
              <w:adjustRightInd w:val="0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создании условий для развития малого и среднего предпринимательства в муниципальном образовании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Карловское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сельское поселение Колпнянского района Орловской области </w:t>
            </w:r>
          </w:p>
        </w:tc>
      </w:tr>
    </w:tbl>
    <w:p w:rsidR="00C248C9" w:rsidRDefault="00C248C9" w:rsidP="00C248C9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 w:cs="Tahoma"/>
          <w:sz w:val="28"/>
          <w:szCs w:val="28"/>
          <w:lang w:bidi="bo-C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28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11 Федерального закона от 24 июля 2007 года № 209-ФЗ «О развитии малого и среднего предпринимательства в Российской Федерации», Устава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ahoma"/>
          <w:sz w:val="28"/>
          <w:szCs w:val="28"/>
          <w:lang w:bidi="bo-CN"/>
        </w:rPr>
        <w:t>Карловский</w:t>
      </w:r>
      <w:proofErr w:type="spellEnd"/>
      <w:r>
        <w:rPr>
          <w:rFonts w:ascii="Times New Roman" w:hAnsi="Times New Roman" w:cs="Tahoma"/>
          <w:sz w:val="28"/>
          <w:szCs w:val="28"/>
          <w:lang w:bidi="bo-CN"/>
        </w:rPr>
        <w:t xml:space="preserve"> сельский Совет народных депутатов</w:t>
      </w:r>
    </w:p>
    <w:p w:rsidR="00C248C9" w:rsidRDefault="00C248C9" w:rsidP="00C248C9">
      <w:pPr>
        <w:jc w:val="both"/>
        <w:rPr>
          <w:rFonts w:ascii="Times New Roman" w:hAnsi="Times New Roman" w:cs="Tahoma"/>
          <w:sz w:val="28"/>
          <w:szCs w:val="28"/>
          <w:lang w:bidi="bo-CN"/>
        </w:rPr>
      </w:pPr>
    </w:p>
    <w:p w:rsidR="00C248C9" w:rsidRDefault="00C248C9" w:rsidP="00C2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ahoma"/>
          <w:sz w:val="28"/>
          <w:szCs w:val="28"/>
          <w:lang w:bidi="bo-CN"/>
        </w:rPr>
        <w:t>РЕШИЛ:</w:t>
      </w:r>
    </w:p>
    <w:p w:rsidR="00C248C9" w:rsidRDefault="00C248C9" w:rsidP="00C248C9">
      <w:pPr>
        <w:rPr>
          <w:rFonts w:ascii="Times New Roman" w:hAnsi="Times New Roman"/>
          <w:b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 создании условий для развития малого и среднего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согласно приложению.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обнародовать и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kolpna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bidi="bo-CN"/>
        </w:rPr>
        <w:t>Настоящее Решение вступает в силу  со дня его официального опубликования.</w:t>
      </w:r>
    </w:p>
    <w:p w:rsidR="00C248C9" w:rsidRDefault="00C248C9" w:rsidP="00C248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8C9" w:rsidRDefault="00C248C9" w:rsidP="00C248C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tblLook w:val="04A0"/>
      </w:tblPr>
      <w:tblGrid>
        <w:gridCol w:w="5778"/>
        <w:gridCol w:w="1843"/>
        <w:gridCol w:w="2492"/>
      </w:tblGrid>
      <w:tr w:rsidR="00C248C9" w:rsidTr="00C248C9">
        <w:tc>
          <w:tcPr>
            <w:tcW w:w="5778" w:type="dxa"/>
            <w:hideMark/>
          </w:tcPr>
          <w:p w:rsidR="00C248C9" w:rsidRDefault="00C248C9" w:rsidP="00061195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 w:bidi="bo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bo-C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bo-CN"/>
              </w:rPr>
              <w:t>Карловского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 w:bidi="bo-CN"/>
              </w:rPr>
              <w:t xml:space="preserve"> сельского поселения:</w:t>
            </w:r>
          </w:p>
        </w:tc>
        <w:tc>
          <w:tcPr>
            <w:tcW w:w="1843" w:type="dxa"/>
          </w:tcPr>
          <w:p w:rsidR="00C248C9" w:rsidRDefault="00C248C9">
            <w:pPr>
              <w:autoSpaceDN w:val="0"/>
              <w:ind w:firstLine="113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 w:bidi="bo-CN"/>
              </w:rPr>
            </w:pPr>
          </w:p>
        </w:tc>
        <w:tc>
          <w:tcPr>
            <w:tcW w:w="2492" w:type="dxa"/>
            <w:hideMark/>
          </w:tcPr>
          <w:p w:rsidR="00C248C9" w:rsidRDefault="00C248C9" w:rsidP="00061195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 w:bidi="bo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bo-CN"/>
              </w:rPr>
              <w:t>Н. И. Кондрашина</w:t>
            </w:r>
          </w:p>
        </w:tc>
      </w:tr>
    </w:tbl>
    <w:p w:rsidR="00C248C9" w:rsidRDefault="00C248C9" w:rsidP="00C248C9">
      <w:pPr>
        <w:tabs>
          <w:tab w:val="left" w:pos="360"/>
        </w:tabs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C248C9" w:rsidRDefault="00C248C9" w:rsidP="00C248C9">
      <w:pPr>
        <w:rPr>
          <w:rFonts w:ascii="Times New Roman" w:hAnsi="Times New Roman"/>
          <w:i/>
          <w:sz w:val="28"/>
          <w:szCs w:val="28"/>
        </w:rPr>
      </w:pPr>
    </w:p>
    <w:p w:rsidR="00C248C9" w:rsidRDefault="00C248C9" w:rsidP="00C248C9">
      <w:pPr>
        <w:rPr>
          <w:rFonts w:ascii="Times New Roman" w:hAnsi="Times New Roman"/>
          <w:i/>
          <w:sz w:val="28"/>
          <w:szCs w:val="28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 w:val="24"/>
          <w:szCs w:val="28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061195" w:rsidRPr="00061195" w:rsidRDefault="00061195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  <w:lang w:val="en-US"/>
        </w:rPr>
      </w:pP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ПРИЛОЖЕНИЕ</w:t>
      </w:r>
    </w:p>
    <w:p w:rsidR="00C248C9" w:rsidRDefault="00C248C9" w:rsidP="00C248C9">
      <w:pPr>
        <w:ind w:left="5103"/>
        <w:jc w:val="center"/>
        <w:outlineLvl w:val="0"/>
        <w:rPr>
          <w:rFonts w:ascii="Times New Roman" w:hAnsi="Times New Roman"/>
          <w:bCs/>
          <w:szCs w:val="28"/>
        </w:rPr>
      </w:pPr>
    </w:p>
    <w:p w:rsidR="00C248C9" w:rsidRDefault="00C248C9" w:rsidP="00C248C9">
      <w:pPr>
        <w:ind w:left="510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решению </w:t>
      </w:r>
      <w:proofErr w:type="spellStart"/>
      <w:r>
        <w:rPr>
          <w:rFonts w:ascii="Times New Roman" w:hAnsi="Times New Roman"/>
          <w:szCs w:val="28"/>
        </w:rPr>
        <w:t>Карловского</w:t>
      </w:r>
      <w:proofErr w:type="spellEnd"/>
      <w:r>
        <w:rPr>
          <w:rFonts w:ascii="Times New Roman" w:hAnsi="Times New Roman"/>
          <w:szCs w:val="28"/>
        </w:rPr>
        <w:t xml:space="preserve"> сельского Совета народных депутатов</w:t>
      </w:r>
    </w:p>
    <w:p w:rsidR="00C248C9" w:rsidRDefault="00C248C9" w:rsidP="00C248C9">
      <w:pPr>
        <w:ind w:left="5103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30 июня 2022 года № 9</w:t>
      </w:r>
    </w:p>
    <w:p w:rsidR="00C248C9" w:rsidRDefault="00C248C9" w:rsidP="00C248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248C9" w:rsidRDefault="00C248C9" w:rsidP="00C248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48C9" w:rsidRDefault="00C248C9" w:rsidP="00C248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248C9" w:rsidRDefault="00C248C9" w:rsidP="00C248C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УСЛОВИЙ ДЛЯ РАЗВИТИЯ МАЛОГО И СРЕДНЕГО ПРЕДПРИНИМАТЕЛЬСТВА В МУНИЦИПАЛЬНОМ ОБРАЗОВАНИИ КАРЛОВСКОЕ СЕЛЬСКОЕ ПОСЕЛЕНИЕ КОЛПНЯНСКОГО РАЙОНА ОРЛОВСКОЙ ОБЛАСТИ</w:t>
      </w:r>
    </w:p>
    <w:p w:rsidR="00C248C9" w:rsidRDefault="00C248C9" w:rsidP="00C248C9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C248C9" w:rsidRDefault="00C248C9" w:rsidP="00C248C9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регулирует отношения, связанные с созданием условий для развития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Деятельность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по созданию условий для развития малого и среднего предпринимательства представляет собой совокупность экономических, организационных, правовых, социальных, информационных, образовательных и иных мер, осуществляемых для развития малого и среднего предпринимательства.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Создание условий для развития малого и среднего предпринимательства осуществляется через реализацию муниципальных программ развития малого и среднего предпринимательства.</w:t>
      </w:r>
    </w:p>
    <w:p w:rsidR="00C248C9" w:rsidRDefault="00C248C9" w:rsidP="00C248C9">
      <w:pPr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своей деятельности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руководствуется Конституцией </w:t>
      </w:r>
      <w:r>
        <w:rPr>
          <w:rFonts w:ascii="Times New Roman" w:hAnsi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</w:t>
      </w:r>
      <w:r>
        <w:rPr>
          <w:rFonts w:ascii="Times New Roman" w:hAnsi="Times New Roman"/>
          <w:sz w:val="28"/>
          <w:szCs w:val="28"/>
        </w:rPr>
        <w:lastRenderedPageBreak/>
        <w:t>нормативно-правовыми актами Российской Федерации, законами и иными нормативно-правовыми актами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>, а также настоящим Положением.</w:t>
      </w:r>
      <w:proofErr w:type="gramEnd"/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по развитию малого и среднего предпринимательства осуществляется в отношении субъектов малого и среднего предпринимательства, состоящих на налоговом учете и (или)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области, соответствуют условиям, установленным Федеральным законом от 24 июля 2007 года № 209 –ФЗ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малого и среднего предпринимательства в Российской Федерации» (далее  - Федеральный закон № 209-ФЗ).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Положении, применяются в значениях, определенных Федеральным законом № 209-ФЗ)</w:t>
      </w:r>
      <w:proofErr w:type="gramEnd"/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формы развития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8C9" w:rsidRDefault="00C248C9" w:rsidP="00C248C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Целями содействия развитию малого и среднего предпринимательства со стороны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Карловского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Колпнянского района Орловской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C248C9" w:rsidRDefault="00C248C9" w:rsidP="00C248C9">
      <w:pPr>
        <w:tabs>
          <w:tab w:val="left" w:pos="1080"/>
          <w:tab w:val="num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обеспечение благоприятных условий для развития субъектов малого и среднего предпринимательства;</w:t>
      </w:r>
    </w:p>
    <w:p w:rsidR="00C248C9" w:rsidRDefault="00C248C9" w:rsidP="00C248C9">
      <w:pPr>
        <w:tabs>
          <w:tab w:val="left" w:pos="1080"/>
          <w:tab w:val="num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увеличение количества субъектов малого и среднего предпринимательства;</w:t>
      </w:r>
    </w:p>
    <w:p w:rsidR="00C248C9" w:rsidRDefault="00C248C9" w:rsidP="00C248C9">
      <w:pPr>
        <w:tabs>
          <w:tab w:val="left" w:pos="1080"/>
          <w:tab w:val="num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обеспечение занятости населения и развитие </w:t>
      </w:r>
      <w:proofErr w:type="spellStart"/>
      <w:r>
        <w:rPr>
          <w:rFonts w:ascii="Times New Roman" w:hAnsi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248C9" w:rsidRDefault="00C248C9" w:rsidP="00C248C9">
      <w:pPr>
        <w:tabs>
          <w:tab w:val="left" w:pos="1080"/>
          <w:tab w:val="num" w:pos="132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6.4. увеличение доли производимых субъектами малого и среднего предпринимательства товаров (работ, услуг) в экономике муниципального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C248C9" w:rsidRDefault="00C248C9" w:rsidP="00C248C9">
      <w:pPr>
        <w:tabs>
          <w:tab w:val="left" w:pos="1080"/>
          <w:tab w:val="num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формирования конкурентной среды в экономике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248C9" w:rsidRDefault="00C248C9" w:rsidP="00C248C9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уплаченных субъектами малого и среднего предпринимательства налогов в налоговых доходах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Содействие развитию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в форме: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финансовой поддержки,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имущественной поддержки,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информационной поддержки,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консультационной поддержки,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в области подготовки, переподготовки и повышения квалификации работников данных субъектов,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в области инноваций и промышленного производства, ремесленничества,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субъектов малого и среднего предпринимательства, осуществляющих внешнеэкономическую деятельность,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поддержки субъектов малого и среднего предпринимательства, осуществляющих сельскохозяйственную деятельность,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формах.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порядок оказания поддержки определяются муниципальными программами развития малого и среднего предпринимательства.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Компетенция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вопросам развития малого и среднего предпринимательства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 компетенции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относится:</w:t>
      </w:r>
    </w:p>
    <w:p w:rsidR="00C248C9" w:rsidRDefault="00C248C9" w:rsidP="00C248C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8.1. принятие муниципальных нормативных правовых актов по вопросам развития малого и среднего предпринимательства, в том числе принятие муниципальных программ развития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области, утверждение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среднего предпринимательства;</w:t>
      </w:r>
    </w:p>
    <w:p w:rsidR="00C248C9" w:rsidRDefault="00C248C9" w:rsidP="00C248C9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утверждение в составе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объемов средств, направленных на развитие малого и среднего предпринимательства;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в части расходования денежных средств, направленных на содействие развитию и поддержку малого и среднего предпринимательства;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 компетенции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относится организация и обеспечение исполнения мер по содействию развитию малого и среднего предпринимательства, в том числе: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подготовка проектов муниципальных нормативных правовых актов по вопросам развития малого и среднего предпринимательства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формирование и реализация муниципальных программ развития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с учетом национальных, местных социально-экономических, экологических, культурных и других особенностей;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предпринимательства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формирование инфраструктуры поддержки субъектов малого и среднего предпринимательства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и обеспечение ее деятельности;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9.5.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C248C9" w:rsidRDefault="00C248C9" w:rsidP="00C248C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9.7. образование координационных или совещательных органов в области развития малого и среднего предпринимательства;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Муниципальные программы развития малого и среднего предпринимательства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 </w:t>
      </w:r>
    </w:p>
    <w:p w:rsidR="00C248C9" w:rsidRDefault="00C248C9" w:rsidP="00C248C9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Муниципальные программы развития малого и среднего предпринимательства – муниципальные нормативные правовые акты, определяющие перечень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с указанием объема и источников их финансирования, показателей результативности деятельности органов, ответственных за реализацию осуществляемых мероприятий.</w:t>
      </w:r>
      <w:proofErr w:type="gramEnd"/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Муниципальные программы разрабатываются на период до трех лет.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Разработка, организация выполнения, отчет об исполнении муниципальных программ осуществляются в соответствии с действующим законодательством.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Текстовая часть муниципальных программ развития малого и среднего предпринимательства должна содержать: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краткую характеристику основных показателей развития малого и среднего предпринимательства с обозначением основных проблем, обоснование необходимости решения проблем программными методами;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13.2. перспективные направления развития малого и среднего предпринимательства и приоритетные виды деятельности субъектов малого и среднего предпринимательства;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формы поддержки малого и среднего предпринимательства и механизм их реализации;</w:t>
      </w:r>
    </w:p>
    <w:p w:rsidR="00C248C9" w:rsidRDefault="00C248C9" w:rsidP="00C248C9">
      <w:p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248C9" w:rsidRDefault="00C248C9" w:rsidP="00C248C9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13.5. меры по формированию инфраструктуры развития и поддержки малого и среднего предпринимательства и требования к организациям, образующим инфраструктуру поддержки субъектов малого и среднего предпринимательства;</w:t>
      </w:r>
    </w:p>
    <w:p w:rsidR="00C248C9" w:rsidRDefault="00C248C9" w:rsidP="00C248C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13.6. определение показателей результативности, позволяющих оценить эффективность реализации программ.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Финансирование муниципальных программ развития малого и среднего предпринимательства осуществляется в пределах средств, предусмотренных бюджетом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соответствующий финансовый год. При реализации отдельных мероприятий муниципальных программ возможно привлечение средств внебюджетных источников в соответствии с действующим законодательством.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Координационный или совещательный орган в области развития малого и среднего предпринимательства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в соответствии с Федеральным законом № 209-ФЗ может быть создан координационный или совещательный орган в области развития малого и среднего предпринимательства.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Положение о координационном или совещательном органе в области развития субъектов малого и среднего предпринимательства в (</w:t>
      </w:r>
      <w:r>
        <w:rPr>
          <w:rFonts w:ascii="Times New Roman" w:hAnsi="Times New Roman"/>
          <w:i/>
          <w:sz w:val="28"/>
          <w:szCs w:val="28"/>
        </w:rPr>
        <w:t>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), а также его состав утверждаются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администрации </w:t>
      </w:r>
      <w:r>
        <w:rPr>
          <w:rFonts w:ascii="Times New Roman" w:hAnsi="Times New Roman"/>
          <w:i/>
          <w:sz w:val="28"/>
          <w:szCs w:val="28"/>
        </w:rPr>
        <w:t>(наименование муниципального образования</w:t>
      </w:r>
      <w:r>
        <w:rPr>
          <w:rFonts w:ascii="Times New Roman" w:hAnsi="Times New Roman"/>
          <w:sz w:val="28"/>
          <w:szCs w:val="28"/>
        </w:rPr>
        <w:t>).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Информация о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 Колпнянского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области развития малого и среднего предпринимательства</w:t>
      </w: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</w:p>
    <w:p w:rsidR="00C248C9" w:rsidRDefault="00C248C9" w:rsidP="00C248C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Информация о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Карловское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Колпнянского района Орловской области в области развития малого и среднего предпринимательства предоставляется в соответствии с федеральными законами, законами края, муниципальными правовыми актами, регулирующими правоотношения в сфере предоставления информации о деятельности органов местного самоуправления.</w:t>
      </w:r>
    </w:p>
    <w:p w:rsidR="00C248C9" w:rsidRDefault="00C248C9" w:rsidP="00C248C9">
      <w:pPr>
        <w:pStyle w:val="ConsPlusNormal"/>
        <w:ind w:firstLine="709"/>
        <w:jc w:val="both"/>
      </w:pPr>
    </w:p>
    <w:p w:rsidR="00C248C9" w:rsidRDefault="00C248C9" w:rsidP="00C248C9"/>
    <w:p w:rsidR="007619D0" w:rsidRDefault="007619D0"/>
    <w:sectPr w:rsidR="007619D0" w:rsidSect="00BB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3C5E"/>
    <w:multiLevelType w:val="multilevel"/>
    <w:tmpl w:val="4AB8C6DC"/>
    <w:lvl w:ilvl="0">
      <w:start w:val="6"/>
      <w:numFmt w:val="decimal"/>
      <w:lvlText w:val="%1."/>
      <w:lvlJc w:val="left"/>
      <w:pPr>
        <w:ind w:left="432" w:hanging="432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8C9"/>
    <w:rsid w:val="00061195"/>
    <w:rsid w:val="007619D0"/>
    <w:rsid w:val="00BB1173"/>
    <w:rsid w:val="00C2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48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248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48C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24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C248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C24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vw+ofV7nudH4lEtdNTg2zyYDbhrgSwz4jPxEV6djkaA=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VcA0M/YmEMLErjF27Bi48XlmjnxZAJOvtbwaIc26ICMJCxz6HGEBTtGOvV3R3KaJ
eabxJ0az0Bv17Pb8N6fGlQ==</SignatureValue>
  <KeyInfo>
    <X509Data>
      <X509Certificate>MIIM9jCCDKOgAwIBAgIQdE+TAAuu669AQF2rL8MGMzAKBggqhQMHAQEDAjCCAYkx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ndCX0J7QoCIwHhcNMjExMjI3MDg0NjIxWhcNMjIxMjI3MDg1NjIxWjCCA04xLjAs
BgNVBAkMJdCj0JvQmNCm0JAg0KLQntCg0JPQntCS0JDQrywg0JTQntCcIDUxKjAo
BgNVBAgMIdCe0YDQu9C+0LLRgdC60LDRjyDQvtCx0LvQsNGB0YLRjDFlMGMGA1UE
Bwxc0KDQkNCZ0J7QnSDQmtCe0JvQn9Cd0K/QndCh0JrQmNCZLCDQn9Ce0KHQldCb
0J7QmiDQk9Ce0KDQntCU0KHQmtCe0JPQniDQotCY0J/QkCDQmtCe0JvQn9Cd0JAx
CzAJBgNVBAYTAlJVMSgwJgYDVQQqDB/QndCw0LTQtdC20LTQsCDQmNCy0LDQvdC+
0LLQvdCwMR0wGwYDVQQEDBTQmtC+0L3QtNGA0LDRiNC40L3QsDGBqjCBpwYDVQQD
DIGf0JDQlNCc0JjQndCY0KHQotCg0JDQptCY0K8g0JrQkNCg0JvQntCS0KHQmtCe
0JPQniDQodCV0JvQrNCh0JrQntCT0J4g0J/QntCh0JXQm9CV0J3QmNCvINCa0J7Q
m9Cf0J3Qr9Cd0KHQmtCe0JPQniDQoNCQ0JnQntCd0JAg0J7QoNCb0J7QktCh0JrQ
ntCZINCe0JHQm9CQ0KHQotCYMVAwTgYDVQQMDEfQk9Cb0JDQktCQINCa0JDQoNCb
0J7QktCh0JrQntCT0J4g0KHQldCb0KzQodCa0J7Qk9CeINCf0J7QodCV0JvQldCd
0JjQrzGBqjCBpwYDVQQKDIGf0JDQlNCc0JjQndCY0KHQotCg0JDQptCY0K8g0JrQ
kNCg0JvQntCS0KHQmtCe0JPQniDQodCV0JvQrNCh0JrQntCT0J4g0J/QntCh0JXQ
m9CV0J3QmNCvINCa0J7Qm9Cf0J3Qr9Cd0KHQmtCe0JPQniDQoNCQ0JnQntCd0JAg
0J7QoNCb0J7QktCh0JrQntCZINCe0JHQm9CQ0KHQotCYMSIwIAYJKoZIhvcNAQkB
FhN5YS5rYXJsb3dAeWFuZGV4LnJ1MRowGAYIKoUDA4EDAQESDDU3MTEwMDU1Mzc0
NjEVMBMGBSqFA2QEEgo1NzExMDAyNjYwMRYwFAYFKoUDZAMSCzAyMTE2ODE0ODA5
MRgwFgYFKoUDZAESDTEwMjU3MDA2MDMzMTIwZjAfBggqhQMHAQEBATATBgcqhQMC
AiQABggqhQMHAQECAgNDAARASZFFkoSzb0o5TLdQ/m6c/1AgohJr5lmtZTJ7CAAt
dOf4ICHyuFwB72wCSkFJ/OMPxNpXqMIcJ5nCYQN0GYAWSKOCBxUwggcRMA4GA1Ud
DwEB/wQEAwID+DBDBgNVHSUEPDA6BgcqhQMCAiIZBgcqhQMCAiIaBgcqhQMCAiIG
BgkqhQMDOgMBAQUGCCsGAQUFBwMCBggrBgEFBQcDBDAdBgNVHSAEFjAUMAgGBiqF
A2RxATAIBgYqhQNkcQIwIQYFKoUDZG8EGAwW0JrRgNC40L/RgtC+0J/RgNC+IENT
UDAMBgUqhQNkcgQDAgEAME0GA1UdEQRGMESkQjBAMT4wPAYJKoZIhvcNAQkCFi9J
Tk49NTcxMTAwMjY2MC9LUFA9NTcxMTAxMDAxL09HUk49MTAyNTcwMDYwMzMxMjCC
AccGCCsGAQUFBwEBBIIBuTCCAbUwRgYIKwYBBQUHMAGGOmh0dHA6Ly90YXg0LnRl
bnNvci5ydS9vY3NwLXRlbnNvcmNhLTIwMjFfZ29zdDIwMTIvb2NzcC5zcmYwXgYI
KwYBBQUHMAKGUmh0dHA6Ly90YXg0LnRlbnNvci5ydS90ZW5zb3JjYS0yMDIxX2dv
c3QyMDEyL2NlcnRlbnJvbGwvdGVuc29yY2EtMjAyMV9nb3N0MjAxMi5jcnQwOgYI
KwYBBQUHMAKGLmh0dHA6Ly90ZW5zb3IucnUvY2EvdGVuc29yY2EtMjAyMV9nb3N0
MjAxMi5jcnQwQwYIKwYBBQUHMAKGN2h0dHA6Ly9jcmwudGVuc29yLnJ1L3RheDQv
Y2EvdGVuc29yY2EtMjAyMV9nb3N0MjAxMi5jcnQwRAYIKwYBBQUHMAKGOGh0dHA6
Ly9jcmwyLnRlbnNvci5ydS90YXg0L2NhL3RlbnNvcmNhLTIwMjFfZ29zdDIwMTIu
Y3J0MEQGCCsGAQUFBzAChjhodHRwOi8vY3JsMy50ZW5zb3IucnUvdGF4NC9jYS90
ZW5zb3JjYS0yMDIxX2dvc3QyMDEyLmNydDArBgNVHRAEJDAigA8yMDIxMTIyNzA4
NDYyMFqBDzIwMjIxMjI3MDg0NjIwWjCCATMGBSqFA2RwBIIBKDCCASQMKyLQmtGA
0LjQv9GC0L7Qn9GA0L4gQ1NQIiAo0LLQtdGA0YHQuNGPIDQuMCkMUyLQo9C00L7R
gdGC0L7QstC10YDRj9GO0YnQuNC5INGG0LXQvdGC0YAgItCa0YDQuNC/0YLQvtCf
0YDQviDQo9CmIiDQstC10YDRgdC40LggMi4wDE/QodC10YDRgtC40YTQuNC60LDR
giDRgdC+0L7RgtCy0LXRgtGB0YLQstC40Y8g4oSWINCh0KQvMTI0LTM5NjYg0L7R
giAxNS4wMS4yMDIxDE/QodC10YDRgtC40YTQuNC60LDRgiDRgdC+0L7RgtCy0LXR
gtGB0YLQstC40Y8g4oSWINCh0KQvMTI4LTM4Njgg0L7RgiAyMy4wNy4yMDIwMIIB
aAYDVR0fBIIBXzCCAVswWKBWoFSGUmh0dHA6Ly90YXg0LnRlbnNvci5ydS90ZW5z
b3JjYS0yMDIxX2dvc3QyMDEyL2NlcnRlbnJvbGwvdGVuc29yY2EtMjAyMV9nb3N0
MjAxMi5jcmwwNKAyoDCGLmh0dHA6Ly90ZW5zb3IucnUvY2EvdGVuc29yY2EtMjAy
MV9nb3N0MjAxMi5jcmwwQaA/oD2GO2h0dHA6Ly9jcmwudGVuc29yLnJ1L3RheDQv
Y2EvY3JsL3RlbnNvcmNhLTIwMjFfZ29zdDIwMTIuY3JsMEKgQKA+hjxodHRwOi8v
Y3JsMi50ZW5zb3IucnUvdGF4NC9jYS9jcmwvdGVuc29yY2EtMjAyMV9nb3N0MjAx
Mi5jcmwwQqBAoD6GPGh0dHA6Ly9jcmwzLnRlbnNvci5ydS90YXg0L2NhL2NybC90
ZW5zb3JjYS0yMDIxX2dvc3QyMDEyLmNybDCCAV8GA1UdIwSCAVYwggFSgBRX3iMZ
74GBLAzXHvznzbS2QCHxMqGCASykggEoMIIBJDEeMBwGCSqGSIb3DQEJARYPZGl0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uNC90LrQvtC80YHQstGP0LfRjCDQoNC+0YHRgdC40LiCCmHnzaoAAAAABRowHQYD
VR0OBBYEFJa/6PEeZW0Y/WAiE/xxl35XtY2BMAoGCCqFAwcBAQMCA0EAonvVNwzz
e0GTh99o0n97fpkES8O9sIsCc0xZUicYoxC+eRtPG0uB98GDLs3OwlRFjnXiPSaC
O29rX0YqAVBTXw==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JVGK+K8SLdzMKxUs8Z05Obo+cv4=</DigestValue>
      </Reference>
      <Reference URI="/word/fontTable.xml?ContentType=application/vnd.openxmlformats-officedocument.wordprocessingml.fontTable+xml">
        <DigestMethod Algorithm="http://www.w3.org/2000/09/xmldsig#sha1"/>
        <DigestValue>LJdcLUir7aWZWiTI0hrLpf9wMEw=</DigestValue>
      </Reference>
      <Reference URI="/word/numbering.xml?ContentType=application/vnd.openxmlformats-officedocument.wordprocessingml.numbering+xml">
        <DigestMethod Algorithm="http://www.w3.org/2000/09/xmldsig#sha1"/>
        <DigestValue>4DHhG2J023+KugbKTKwYUeUxA4A=</DigestValue>
      </Reference>
      <Reference URI="/word/settings.xml?ContentType=application/vnd.openxmlformats-officedocument.wordprocessingml.settings+xml">
        <DigestMethod Algorithm="http://www.w3.org/2000/09/xmldsig#sha1"/>
        <DigestValue>V47LgI7WdE6kVkEmLiLUeA1wssE=</DigestValue>
      </Reference>
      <Reference URI="/word/styles.xml?ContentType=application/vnd.openxmlformats-officedocument.wordprocessingml.styles+xml">
        <DigestMethod Algorithm="http://www.w3.org/2000/09/xmldsig#sha1"/>
        <DigestValue>ueTSOBlAs5p3w2b8iKlhudpqZdw=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1ZZ9CtcnTMHyyhpFKMFDnx7sZYw=</DigestValue>
      </Reference>
    </Manifest>
    <SignatureProperties>
      <SignatureProperty Id="idSignatureTime" Target="#idPackageSignature">
        <mdssi:SignatureTime>
          <mdssi:Format>YYYY-MM-DDThh:mm:ssTZD</mdssi:Format>
          <mdssi:Value>2022-07-13T05:05:34Z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1856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2022-07-13T04:32:00Z</dcterms:created>
  <dcterms:modified xsi:type="dcterms:W3CDTF">2022-07-13T04:34:00Z</dcterms:modified>
</cp:coreProperties>
</file>