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38" w:rsidRPr="00321B38" w:rsidRDefault="00321B38" w:rsidP="00321B38">
      <w:pPr>
        <w:pStyle w:val="a4"/>
        <w:ind w:firstLine="709"/>
        <w:jc w:val="both"/>
        <w:rPr>
          <w:rStyle w:val="FontStyle16"/>
          <w:sz w:val="28"/>
          <w:szCs w:val="28"/>
        </w:rPr>
      </w:pPr>
      <w:r w:rsidRPr="00321B38">
        <w:rPr>
          <w:rStyle w:val="FontStyle16"/>
          <w:sz w:val="28"/>
          <w:szCs w:val="28"/>
        </w:rPr>
        <w:t>В рамках реализации постановления Главного государственного санитарного врача Российской Федерации 24.01.2017 № 7 «О приостановлении розничной торговли спиртосодержащей непищевой продукцией» (далее - постановление от 24.01.2017 № 7) на территории Орловской области был организован комплекс необходимых мероприятий.</w:t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6"/>
          <w:sz w:val="28"/>
          <w:szCs w:val="28"/>
        </w:rPr>
      </w:pPr>
      <w:r w:rsidRPr="00321B38">
        <w:rPr>
          <w:rStyle w:val="FontStyle16"/>
          <w:sz w:val="28"/>
          <w:szCs w:val="28"/>
        </w:rPr>
        <w:t>За период действия постановления от 24.01.2017 № 7 Управлением Роспотребнадзора по Орловской области проведены контрольно-надзорные мероприятия в отношении 163 объектов, осуществляющих реализацию спиртосодержащей непищевой продукции.</w:t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6"/>
          <w:sz w:val="28"/>
          <w:szCs w:val="28"/>
        </w:rPr>
      </w:pPr>
      <w:r w:rsidRPr="00321B38">
        <w:rPr>
          <w:rStyle w:val="FontStyle16"/>
          <w:sz w:val="28"/>
          <w:szCs w:val="28"/>
        </w:rPr>
        <w:t>По результатам проверок в 13-ти торговых предприятиях в реализации выявлено 69 единиц спиртосодержащей непищевой продукции, запрещенной к реализации (парфюмерно-косметическая продукция, реализуемая по цене ниже, установленной приказом 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процентов") объемом 8,18 л.</w:t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6"/>
          <w:sz w:val="28"/>
          <w:szCs w:val="28"/>
        </w:rPr>
      </w:pPr>
      <w:r w:rsidRPr="00321B38">
        <w:rPr>
          <w:rStyle w:val="FontStyle16"/>
          <w:sz w:val="28"/>
          <w:szCs w:val="28"/>
        </w:rPr>
        <w:t>В отношении виновных лиц составлены протоколы об административном правонарушении по ст. 14.2 Кодекса Российской Федерации об административных правонарушениях, на продукцию наложен арест.</w:t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6"/>
          <w:sz w:val="28"/>
          <w:szCs w:val="28"/>
        </w:rPr>
      </w:pPr>
      <w:r w:rsidRPr="00321B38">
        <w:rPr>
          <w:rStyle w:val="FontStyle16"/>
          <w:sz w:val="28"/>
          <w:szCs w:val="28"/>
        </w:rPr>
        <w:t>Введенные с 26.12.2016 года ограничения на реализацию отдельных видов спиртосодержащей продукции показали результативность принятых мер.</w:t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2"/>
          <w:sz w:val="28"/>
          <w:szCs w:val="28"/>
        </w:rPr>
      </w:pPr>
      <w:r w:rsidRPr="00321B38">
        <w:rPr>
          <w:rStyle w:val="FontStyle16"/>
          <w:sz w:val="28"/>
          <w:szCs w:val="28"/>
        </w:rPr>
        <w:t>За текущий период 2017 года на территории Орловской области</w:t>
      </w:r>
      <w:r w:rsidRPr="00321B38">
        <w:rPr>
          <w:rStyle w:val="FontStyle16"/>
          <w:sz w:val="28"/>
          <w:szCs w:val="28"/>
        </w:rPr>
        <w:br/>
        <w:t>зарегистрировано 11 случаев отравления спиртосодержащей продукцией, что</w:t>
      </w:r>
      <w:r w:rsidRPr="00321B38">
        <w:rPr>
          <w:rStyle w:val="FontStyle16"/>
          <w:sz w:val="28"/>
          <w:szCs w:val="28"/>
        </w:rPr>
        <w:br/>
        <w:t>значительно меньше1 аналогичных периодов 2013-20</w:t>
      </w:r>
      <w:r w:rsidR="00BA4A4C">
        <w:rPr>
          <w:rStyle w:val="FontStyle16"/>
          <w:sz w:val="28"/>
          <w:szCs w:val="28"/>
        </w:rPr>
        <w:t xml:space="preserve">16 г.г., когда регистрировалось </w:t>
      </w:r>
      <w:r w:rsidRPr="00321B38">
        <w:rPr>
          <w:rStyle w:val="FontStyle16"/>
          <w:sz w:val="28"/>
          <w:szCs w:val="28"/>
        </w:rPr>
        <w:t>от 24 до 49 случаев отравлений.</w:t>
      </w:r>
      <w:r w:rsidRPr="00321B38">
        <w:rPr>
          <w:rStyle w:val="a3"/>
          <w:color w:val="auto"/>
          <w:sz w:val="28"/>
          <w:szCs w:val="28"/>
          <w:u w:val="none"/>
        </w:rPr>
        <w:t xml:space="preserve"> </w:t>
      </w:r>
      <w:r w:rsidRPr="00321B38">
        <w:rPr>
          <w:rStyle w:val="FontStyle12"/>
          <w:sz w:val="28"/>
          <w:szCs w:val="28"/>
        </w:rPr>
        <w:t>Значительно сократилось число случаев отравлений, завершившихся летальным исходом: за текущий период 2017 года на территории области зарегистрировано 4 случая отравления спиртосодержащей продукцией с летальным исходом (за аналогичный период 2013-2016 г.г. регистрировалось от 22 до 35 летальных случаев).</w:t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2"/>
          <w:sz w:val="28"/>
          <w:szCs w:val="28"/>
        </w:rPr>
      </w:pPr>
      <w:r w:rsidRPr="00321B38">
        <w:rPr>
          <w:rStyle w:val="FontStyle12"/>
          <w:sz w:val="28"/>
          <w:szCs w:val="28"/>
        </w:rPr>
        <w:t>Веденные ограничительные меры не оказали негативного воздействия на экономическую деятельность легального и добросовестного бизнеса и были поддержаны представителями общественных организаций, производителями парфюмерно-косметической продукции и бытовой химии, торговыми сетями, а также гражданами.</w:t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2"/>
          <w:sz w:val="28"/>
          <w:szCs w:val="28"/>
        </w:rPr>
      </w:pPr>
      <w:r w:rsidRPr="00321B38">
        <w:rPr>
          <w:rStyle w:val="FontStyle12"/>
          <w:sz w:val="28"/>
          <w:szCs w:val="28"/>
        </w:rPr>
        <w:t>В связи с этим Федеральной службой по надзору в сфере защиты прав</w:t>
      </w:r>
      <w:r w:rsidRPr="00321B38">
        <w:rPr>
          <w:rStyle w:val="FontStyle12"/>
          <w:sz w:val="28"/>
          <w:szCs w:val="28"/>
        </w:rPr>
        <w:br/>
        <w:t>потребителей и благополучия человека подго</w:t>
      </w:r>
      <w:r w:rsidR="00BA4A4C">
        <w:rPr>
          <w:rStyle w:val="FontStyle12"/>
          <w:sz w:val="28"/>
          <w:szCs w:val="28"/>
        </w:rPr>
        <w:t xml:space="preserve">товлено предложение о продлении </w:t>
      </w:r>
      <w:r w:rsidRPr="00321B38">
        <w:rPr>
          <w:rStyle w:val="FontStyle12"/>
          <w:sz w:val="28"/>
          <w:szCs w:val="28"/>
        </w:rPr>
        <w:t>сроков ограничения реализации отдельных в</w:t>
      </w:r>
      <w:r w:rsidR="00BA4A4C">
        <w:rPr>
          <w:rStyle w:val="FontStyle12"/>
          <w:sz w:val="28"/>
          <w:szCs w:val="28"/>
        </w:rPr>
        <w:t xml:space="preserve">идов спиртосодержащей непищевой </w:t>
      </w:r>
      <w:r w:rsidRPr="00321B38">
        <w:rPr>
          <w:rStyle w:val="FontStyle12"/>
          <w:sz w:val="28"/>
          <w:szCs w:val="28"/>
        </w:rPr>
        <w:t>продукции и приостановлении реализации спи</w:t>
      </w:r>
      <w:r w:rsidR="00BA4A4C">
        <w:rPr>
          <w:rStyle w:val="FontStyle12"/>
          <w:sz w:val="28"/>
          <w:szCs w:val="28"/>
        </w:rPr>
        <w:t xml:space="preserve">ртосодержащих пищевых добавок и </w:t>
      </w:r>
      <w:r w:rsidRPr="00321B38">
        <w:rPr>
          <w:rStyle w:val="FontStyle12"/>
          <w:sz w:val="28"/>
          <w:szCs w:val="28"/>
        </w:rPr>
        <w:t>ароматизаторов на 90 дней, которое поддержано Председателем Прав</w:t>
      </w:r>
      <w:r w:rsidR="00BA4A4C">
        <w:rPr>
          <w:rStyle w:val="FontStyle12"/>
          <w:sz w:val="28"/>
          <w:szCs w:val="28"/>
        </w:rPr>
        <w:t xml:space="preserve">ительства </w:t>
      </w:r>
      <w:r w:rsidRPr="00321B38">
        <w:rPr>
          <w:rStyle w:val="FontStyle12"/>
          <w:sz w:val="28"/>
          <w:szCs w:val="28"/>
        </w:rPr>
        <w:t>Российской Федерации Д.А.Медведевым.</w:t>
      </w:r>
      <w:r w:rsidRPr="00321B38">
        <w:rPr>
          <w:rStyle w:val="FontStyle12"/>
          <w:sz w:val="28"/>
          <w:szCs w:val="28"/>
        </w:rPr>
        <w:tab/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2"/>
          <w:sz w:val="28"/>
          <w:szCs w:val="28"/>
        </w:rPr>
      </w:pPr>
      <w:r w:rsidRPr="00321B38">
        <w:rPr>
          <w:rStyle w:val="FontStyle12"/>
          <w:sz w:val="28"/>
          <w:szCs w:val="28"/>
        </w:rPr>
        <w:lastRenderedPageBreak/>
        <w:t>В соответствии с поручением Правительства Российской Федерации подготовлено постановление Главного государственного санитарного врача Российской Федерации от 27.03.2017 № 39 «О приостановлении розничной торговли спиртосодержащей непищевой продукцией, спиртосодержащими пищевыми добавками и ароматизаторами» (далее - постановление от 27.03.2017 № 39).</w:t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2"/>
          <w:sz w:val="28"/>
          <w:szCs w:val="28"/>
        </w:rPr>
      </w:pPr>
      <w:r w:rsidRPr="00321B38">
        <w:rPr>
          <w:rStyle w:val="FontStyle12"/>
          <w:sz w:val="28"/>
          <w:szCs w:val="28"/>
        </w:rPr>
        <w:t xml:space="preserve">В соответствии с постановлением от 27.03.2017 №39 юридическим лицам и индивидуальным предпринимателям необходимо приостановить на срок 90 суток розничную торговлю спиртосодержащей непищевой продукцией, спиртосодержащими пищевыми добавками и ароматизаторами с содержанием этилового спирта более 28 процентов объема готовой продукции (за исключением стеклоомывающих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приказом Минфина России от </w:t>
      </w:r>
      <w:hyperlink r:id="rId4" w:history="1">
        <w:r w:rsidRPr="00321B38">
          <w:rPr>
            <w:rStyle w:val="FontStyle12"/>
            <w:sz w:val="28"/>
            <w:szCs w:val="28"/>
          </w:rPr>
          <w:t>ll.05.20i6</w:t>
        </w:r>
      </w:hyperlink>
      <w:r w:rsidRPr="00321B38">
        <w:rPr>
          <w:rStyle w:val="FontStyle12"/>
          <w:sz w:val="28"/>
          <w:szCs w:val="28"/>
        </w:rPr>
        <w:t xml:space="preserve"> №58н «Об установлении цен, не ниже которых осуществляется закупка (за исключением импорта), поставки (за исключением экспорта) и «розничная продажа алкогольной продукции крепостью свыше 28 процентов».</w:t>
      </w:r>
    </w:p>
    <w:p w:rsidR="00321B38" w:rsidRPr="00321B38" w:rsidRDefault="00321B38" w:rsidP="00321B38">
      <w:pPr>
        <w:pStyle w:val="a4"/>
        <w:ind w:firstLine="709"/>
        <w:jc w:val="both"/>
        <w:rPr>
          <w:rStyle w:val="FontStyle12"/>
          <w:sz w:val="28"/>
          <w:szCs w:val="28"/>
        </w:rPr>
      </w:pPr>
      <w:r w:rsidRPr="00321B38">
        <w:rPr>
          <w:rStyle w:val="FontStyle12"/>
          <w:sz w:val="28"/>
          <w:szCs w:val="28"/>
        </w:rPr>
        <w:t xml:space="preserve">Постановление от 27.03.2017 № 39 «О приостановлении розничной торговли спиртосодержащей непищевой продукцией спиртосодержащими пищевыми добавками и ароматизаторами» зарегистрировано Минюстом России регистрационный № 46154 и вступило в силу со дня его официального опубликования с 30 марта 2017 года. Текст постановления размещен 30.03.2017 на официальном интернет - портале правовой информации </w:t>
      </w:r>
      <w:hyperlink r:id="rId5" w:history="1">
        <w:r w:rsidRPr="00321B38">
          <w:rPr>
            <w:rStyle w:val="FontStyle12"/>
            <w:sz w:val="28"/>
            <w:szCs w:val="28"/>
          </w:rPr>
          <w:t xml:space="preserve">pravo.gov.ru </w:t>
        </w:r>
      </w:hyperlink>
      <w:hyperlink r:id="rId6" w:history="1">
        <w:r w:rsidR="00BA4A4C" w:rsidRPr="00D7533D">
          <w:rPr>
            <w:rStyle w:val="a3"/>
            <w:sz w:val="28"/>
            <w:szCs w:val="28"/>
          </w:rPr>
          <w:t>http://publication.pravo.gov.ru/Docurnent/</w:t>
        </w:r>
        <w:r w:rsidR="00BA4A4C" w:rsidRPr="00D7533D">
          <w:rPr>
            <w:rStyle w:val="a3"/>
            <w:sz w:val="28"/>
            <w:szCs w:val="28"/>
            <w:lang w:val="en-US"/>
          </w:rPr>
          <w:t>V</w:t>
        </w:r>
        <w:r w:rsidR="00BA4A4C" w:rsidRPr="00D7533D">
          <w:rPr>
            <w:rStyle w:val="a3"/>
            <w:sz w:val="28"/>
            <w:szCs w:val="28"/>
          </w:rPr>
          <w:t>iew/0001201701260016</w:t>
        </w:r>
      </w:hyperlink>
      <w:r w:rsidRPr="00321B38">
        <w:rPr>
          <w:rStyle w:val="FontStyle12"/>
          <w:sz w:val="28"/>
          <w:szCs w:val="28"/>
        </w:rPr>
        <w:t>.</w:t>
      </w:r>
    </w:p>
    <w:p w:rsidR="002E668F" w:rsidRDefault="002E668F" w:rsidP="00321B38"/>
    <w:sectPr w:rsidR="002E668F" w:rsidSect="002E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B38"/>
    <w:rsid w:val="002E668F"/>
    <w:rsid w:val="00321B38"/>
    <w:rsid w:val="00BA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21B38"/>
    <w:pPr>
      <w:spacing w:line="322" w:lineRule="exact"/>
      <w:ind w:firstLine="706"/>
      <w:jc w:val="both"/>
    </w:pPr>
  </w:style>
  <w:style w:type="character" w:customStyle="1" w:styleId="FontStyle16">
    <w:name w:val="Font Style16"/>
    <w:basedOn w:val="a0"/>
    <w:uiPriority w:val="99"/>
    <w:rsid w:val="00321B3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21B38"/>
    <w:pPr>
      <w:spacing w:line="322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321B3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21B38"/>
    <w:rPr>
      <w:color w:val="0000FF" w:themeColor="hyperlink"/>
      <w:u w:val="single"/>
    </w:rPr>
  </w:style>
  <w:style w:type="paragraph" w:styleId="a4">
    <w:name w:val="No Spacing"/>
    <w:uiPriority w:val="1"/>
    <w:qFormat/>
    <w:rsid w:val="00321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rnent/View/0001201701260016" TargetMode="External"/><Relationship Id="rId5" Type="http://schemas.openxmlformats.org/officeDocument/2006/relationships/hyperlink" Target="http://pravo.gov.ru" TargetMode="External"/><Relationship Id="rId4" Type="http://schemas.openxmlformats.org/officeDocument/2006/relationships/hyperlink" Target="http://ll.05.20i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2017-04-03T11:15:00Z</dcterms:created>
  <dcterms:modified xsi:type="dcterms:W3CDTF">2017-04-03T11:32:00Z</dcterms:modified>
</cp:coreProperties>
</file>