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4B505F" w:rsidRPr="004B505F" w:rsidRDefault="004B505F" w:rsidP="004B505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Приближается срок уплаты имущественных налогов гражданами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505F">
        <w:rPr>
          <w:rFonts w:eastAsiaTheme="minorHAnsi"/>
          <w:sz w:val="28"/>
          <w:szCs w:val="28"/>
          <w:lang w:eastAsia="en-US"/>
        </w:rPr>
        <w:t>Межрайонная</w:t>
      </w:r>
      <w:proofErr w:type="gramEnd"/>
      <w:r w:rsidRPr="004B505F">
        <w:rPr>
          <w:rFonts w:eastAsiaTheme="minorHAnsi"/>
          <w:sz w:val="28"/>
          <w:szCs w:val="28"/>
          <w:lang w:eastAsia="en-US"/>
        </w:rPr>
        <w:t xml:space="preserve"> ИФНС России №3 по Орловской области напоминает, что остались считанные дни до истечения срока уплаты имущественных налогов физическими лицами – 1</w:t>
      </w:r>
      <w:r w:rsidRPr="004B505F">
        <w:rPr>
          <w:rFonts w:eastAsiaTheme="minorHAnsi"/>
          <w:sz w:val="28"/>
          <w:szCs w:val="28"/>
          <w:lang w:eastAsia="en-US"/>
        </w:rPr>
        <w:t xml:space="preserve"> декабря 2021 года. Начиная со </w:t>
      </w:r>
      <w:r w:rsidRPr="004B505F">
        <w:rPr>
          <w:rFonts w:eastAsiaTheme="minorHAnsi"/>
          <w:sz w:val="28"/>
          <w:szCs w:val="28"/>
          <w:lang w:eastAsia="en-US"/>
        </w:rPr>
        <w:t>2 декабря 2021 года</w:t>
      </w:r>
      <w:r w:rsidR="00BF711D">
        <w:rPr>
          <w:rFonts w:eastAsiaTheme="minorHAnsi"/>
          <w:sz w:val="28"/>
          <w:szCs w:val="28"/>
          <w:lang w:eastAsia="en-US"/>
        </w:rPr>
        <w:t>,</w:t>
      </w:r>
      <w:r w:rsidRPr="004B505F">
        <w:rPr>
          <w:rFonts w:eastAsiaTheme="minorHAnsi"/>
          <w:sz w:val="28"/>
          <w:szCs w:val="28"/>
          <w:lang w:eastAsia="en-US"/>
        </w:rPr>
        <w:t xml:space="preserve"> на неоплаченную сумму налога начнется начисление пеней, и налогоплательщики перейдут в разряд должников.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Сводные налоговые уведомления налогоплательщикам направлены налогоплательщикам через отделения почтовой связи, либо размещены в «Личных кабинетах для налогоплательщиков физических лиц».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В случае неполучения налогового уведомления: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- проверьте свой Личный кабинет на сайте nalog.gov.ru. Пользователям сервиса уведомления направляются только в электронном виде и не дублируются почтовым сообщением;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- обратитесь с заявлением в любую налоговую инспекцию или МФЦ.</w:t>
      </w:r>
    </w:p>
    <w:p w:rsidR="00BF711D" w:rsidRPr="004B505F" w:rsidRDefault="00BF711D" w:rsidP="00BF711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 xml:space="preserve">Для оплаты налогов все платежные реквизиты (в том числе УИН), а также QR-код и </w:t>
      </w:r>
      <w:proofErr w:type="spellStart"/>
      <w:r w:rsidRPr="004B505F">
        <w:rPr>
          <w:rFonts w:eastAsiaTheme="minorHAnsi"/>
          <w:sz w:val="28"/>
          <w:szCs w:val="28"/>
          <w:lang w:eastAsia="en-US"/>
        </w:rPr>
        <w:t>штрихкод</w:t>
      </w:r>
      <w:proofErr w:type="spellEnd"/>
      <w:r w:rsidRPr="004B505F">
        <w:rPr>
          <w:rFonts w:eastAsiaTheme="minorHAnsi"/>
          <w:sz w:val="28"/>
          <w:szCs w:val="28"/>
          <w:lang w:eastAsia="en-US"/>
        </w:rPr>
        <w:t xml:space="preserve"> включены в налоговые уведомления, отдельные квитанции для их оплаты не направляются. Оплатить налоги можно с помощью сервиса «Уплата налогов и госпошлин», через «Личный кабинет для налогоплательщиков физических лиц», в банке или на почте.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Бесконтактный способ узнать УИН – сделать запрос в инспекцию по месту регистрации объектов налогообложения посредством сервиса «Обратиться в ФНС России», указав исчерпывающие данные для идентификации автора (ФИО, ИНН, реквизиты паспорта) и адрес (почтовый или e-</w:t>
      </w:r>
      <w:proofErr w:type="spellStart"/>
      <w:r w:rsidRPr="004B505F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4B505F">
        <w:rPr>
          <w:rFonts w:eastAsiaTheme="minorHAnsi"/>
          <w:sz w:val="28"/>
          <w:szCs w:val="28"/>
          <w:lang w:eastAsia="en-US"/>
        </w:rPr>
        <w:t>) для направления ответа на обращение.</w:t>
      </w:r>
    </w:p>
    <w:p w:rsidR="00AE1D29" w:rsidRPr="00AE1D29" w:rsidRDefault="00BF711D" w:rsidP="00BF711D">
      <w:pPr>
        <w:spacing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711D">
        <w:rPr>
          <w:rFonts w:eastAsiaTheme="minorHAnsi"/>
          <w:sz w:val="28"/>
          <w:szCs w:val="28"/>
          <w:lang w:eastAsia="en-US"/>
        </w:rPr>
        <w:t>Своевременное исполнение обязанности по уплате налогов позволит избежать негативных последствий в виде начисления пени, принудительного взыскания задолженности в судебном порядке, запрете на выезд за границу.</w:t>
      </w:r>
    </w:p>
    <w:sectPr w:rsidR="00AE1D29" w:rsidRPr="00AE1D29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2" w:rsidRDefault="005F2A32" w:rsidP="00C11602">
      <w:r>
        <w:separator/>
      </w:r>
    </w:p>
  </w:endnote>
  <w:endnote w:type="continuationSeparator" w:id="0">
    <w:p w:rsidR="005F2A32" w:rsidRDefault="005F2A3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0D7413" wp14:editId="4B2AB44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BF711D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18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8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BF711D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18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84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2" w:rsidRDefault="005F2A32" w:rsidP="00C11602">
      <w:r>
        <w:separator/>
      </w:r>
    </w:p>
  </w:footnote>
  <w:footnote w:type="continuationSeparator" w:id="0">
    <w:p w:rsidR="005F2A32" w:rsidRDefault="005F2A3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EF49-35A0-4896-8CFD-5ACB4E1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4</cp:revision>
  <cp:lastPrinted>2021-03-15T12:47:00Z</cp:lastPrinted>
  <dcterms:created xsi:type="dcterms:W3CDTF">2021-11-18T09:14:00Z</dcterms:created>
  <dcterms:modified xsi:type="dcterms:W3CDTF">2021-11-18T09:18:00Z</dcterms:modified>
</cp:coreProperties>
</file>