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E5" w:rsidRPr="003A2A18" w:rsidRDefault="000443E5" w:rsidP="000443E5">
      <w:pPr>
        <w:spacing w:after="0"/>
        <w:jc w:val="both"/>
        <w:rPr>
          <w:u w:val="single"/>
        </w:rPr>
      </w:pPr>
      <w:r w:rsidRPr="003A2A18">
        <w:rPr>
          <w:u w:val="single"/>
        </w:rPr>
        <w:t>Налоговые льготы для «</w:t>
      </w:r>
      <w:proofErr w:type="spellStart"/>
      <w:r w:rsidRPr="003A2A18">
        <w:rPr>
          <w:u w:val="single"/>
        </w:rPr>
        <w:t>самозанятых</w:t>
      </w:r>
      <w:proofErr w:type="spellEnd"/>
      <w:r w:rsidRPr="003A2A18">
        <w:rPr>
          <w:u w:val="single"/>
        </w:rPr>
        <w:t>» граждан</w:t>
      </w:r>
      <w:r w:rsidRPr="003A2A18">
        <w:rPr>
          <w:u w:val="single"/>
        </w:rPr>
        <w:tab/>
      </w:r>
    </w:p>
    <w:p w:rsidR="000443E5" w:rsidRDefault="000443E5" w:rsidP="000443E5">
      <w:pPr>
        <w:spacing w:after="0"/>
        <w:jc w:val="both"/>
      </w:pPr>
      <w:bookmarkStart w:id="0" w:name="_GoBack"/>
      <w:bookmarkEnd w:id="0"/>
    </w:p>
    <w:p w:rsidR="000443E5" w:rsidRDefault="000443E5" w:rsidP="000443E5">
      <w:pPr>
        <w:spacing w:after="0"/>
        <w:jc w:val="both"/>
      </w:pPr>
      <w:r>
        <w:t xml:space="preserve"> </w:t>
      </w:r>
    </w:p>
    <w:p w:rsidR="000443E5" w:rsidRDefault="000443E5" w:rsidP="000443E5">
      <w:pPr>
        <w:spacing w:after="0"/>
        <w:jc w:val="both"/>
      </w:pPr>
      <w:r>
        <w:t xml:space="preserve">В настоящее время широкое распространение получило предоставление гражданами различных услуг. </w:t>
      </w:r>
      <w:proofErr w:type="gramStart"/>
      <w:r>
        <w:t>Например, таких, как услуги нянь, сиделок, домработниц, помощников по хозяйству, репетиторов.</w:t>
      </w:r>
      <w:proofErr w:type="gramEnd"/>
    </w:p>
    <w:p w:rsidR="000443E5" w:rsidRDefault="000443E5" w:rsidP="000443E5">
      <w:pPr>
        <w:spacing w:after="0"/>
        <w:jc w:val="both"/>
      </w:pPr>
    </w:p>
    <w:p w:rsidR="000443E5" w:rsidRDefault="000443E5" w:rsidP="000443E5">
      <w:pPr>
        <w:spacing w:after="0"/>
        <w:jc w:val="both"/>
      </w:pPr>
      <w:r>
        <w:t>В соответствии с положениями Налогового кодекса Российской Федерации, доходы, полученные данными гражданами, с 1 января 2017 года не облагаются налогом на доходы физических лиц.</w:t>
      </w:r>
    </w:p>
    <w:p w:rsidR="000443E5" w:rsidRDefault="000443E5" w:rsidP="000443E5">
      <w:pPr>
        <w:spacing w:after="0"/>
        <w:jc w:val="both"/>
      </w:pPr>
    </w:p>
    <w:p w:rsidR="000443E5" w:rsidRDefault="000443E5" w:rsidP="000443E5">
      <w:pPr>
        <w:spacing w:after="0"/>
        <w:jc w:val="both"/>
      </w:pPr>
      <w:r>
        <w:t>Действие указанной нормы применяется в отношении доходов, полученных в налоговых периодах 2017 и 2018 годов.</w:t>
      </w:r>
    </w:p>
    <w:p w:rsidR="000443E5" w:rsidRDefault="000443E5" w:rsidP="000443E5">
      <w:pPr>
        <w:spacing w:after="0"/>
        <w:jc w:val="both"/>
      </w:pPr>
    </w:p>
    <w:p w:rsidR="000443E5" w:rsidRDefault="000443E5" w:rsidP="000443E5">
      <w:pPr>
        <w:spacing w:after="0"/>
        <w:jc w:val="both"/>
      </w:pPr>
      <w:r>
        <w:t>Воспользоваться указанной «льготой» физические лица могут только при выполнении следующих условий:</w:t>
      </w:r>
    </w:p>
    <w:p w:rsidR="000443E5" w:rsidRDefault="000443E5" w:rsidP="000443E5">
      <w:pPr>
        <w:spacing w:after="0"/>
        <w:jc w:val="both"/>
      </w:pPr>
      <w:r>
        <w:t>названные услуги они оказывают исключительно самостоятельно, то есть никаких иных работников себе в помощь не привлекают;</w:t>
      </w:r>
    </w:p>
    <w:p w:rsidR="000443E5" w:rsidRDefault="000443E5" w:rsidP="000443E5">
      <w:pPr>
        <w:spacing w:after="0"/>
        <w:jc w:val="both"/>
      </w:pPr>
      <w:r>
        <w:t>налоговый орган уведомлен об осуществлении (прекращении) деятельности по оказанию услуг физическим лицам для личных, домашних и иных подобных нужд.</w:t>
      </w:r>
    </w:p>
    <w:p w:rsidR="000443E5" w:rsidRDefault="000443E5" w:rsidP="000443E5">
      <w:pPr>
        <w:spacing w:after="0"/>
        <w:jc w:val="both"/>
      </w:pPr>
    </w:p>
    <w:p w:rsidR="000443E5" w:rsidRDefault="000443E5" w:rsidP="000443E5">
      <w:pPr>
        <w:spacing w:after="0"/>
        <w:jc w:val="both"/>
      </w:pPr>
      <w:r>
        <w:t>Кроме того, доходы «</w:t>
      </w:r>
      <w:proofErr w:type="spellStart"/>
      <w:r>
        <w:t>самозанятых</w:t>
      </w:r>
      <w:proofErr w:type="spellEnd"/>
      <w:r>
        <w:t>» граждан, которые поставлены на налоговый учет, не облагаются взносами во внебюджетные фонды.</w:t>
      </w:r>
    </w:p>
    <w:p w:rsidR="000443E5" w:rsidRDefault="000443E5" w:rsidP="000443E5">
      <w:pPr>
        <w:spacing w:after="0"/>
        <w:jc w:val="both"/>
      </w:pPr>
    </w:p>
    <w:p w:rsidR="000443E5" w:rsidRDefault="000443E5" w:rsidP="000443E5">
      <w:pPr>
        <w:spacing w:after="0"/>
        <w:jc w:val="both"/>
      </w:pPr>
      <w:r>
        <w:t>Для постановки на учет в качестве «</w:t>
      </w:r>
      <w:proofErr w:type="spellStart"/>
      <w:r>
        <w:t>самозанятых</w:t>
      </w:r>
      <w:proofErr w:type="spellEnd"/>
      <w:r>
        <w:t>» налогоплательщик вправе подать соответствующее уведомление в любой налоговый орган по своему выбору.</w:t>
      </w:r>
    </w:p>
    <w:p w:rsidR="000443E5" w:rsidRDefault="000443E5" w:rsidP="000443E5">
      <w:pPr>
        <w:spacing w:after="0"/>
        <w:jc w:val="both"/>
      </w:pPr>
    </w:p>
    <w:p w:rsidR="000443E5" w:rsidRDefault="000443E5" w:rsidP="000443E5">
      <w:pPr>
        <w:spacing w:after="0"/>
        <w:jc w:val="both"/>
      </w:pPr>
      <w:r>
        <w:t>Следует отметить, что если физические лица получают доходы от рассматриваемой деятельности без постановки в качестве «</w:t>
      </w:r>
      <w:proofErr w:type="spellStart"/>
      <w:r>
        <w:t>самозанятых</w:t>
      </w:r>
      <w:proofErr w:type="spellEnd"/>
      <w:r>
        <w:t>» в налоговом органе, они в соответствии с положениями Налогового кодекса Российской Федерации обязаны:</w:t>
      </w:r>
    </w:p>
    <w:p w:rsidR="000443E5" w:rsidRDefault="000443E5" w:rsidP="000443E5">
      <w:pPr>
        <w:spacing w:after="0"/>
        <w:jc w:val="both"/>
      </w:pPr>
      <w:r>
        <w:t>в срок не позднее 30 апреля года, следующего за истекшим налоговым периодом, представить налоговую декларацию по налогу на доходы физических лиц формы 3-НДФЛ;</w:t>
      </w:r>
    </w:p>
    <w:p w:rsidR="00C6670A" w:rsidRDefault="000443E5" w:rsidP="000443E5">
      <w:pPr>
        <w:spacing w:after="0"/>
        <w:jc w:val="both"/>
      </w:pPr>
      <w:r>
        <w:t>в срок не позднее 15 июля года, следующего за истекшим налоговым периодом, уплатить в бюджет налог на доходы физических лиц, исчисленный по ставке 13 процентов.</w:t>
      </w:r>
    </w:p>
    <w:p w:rsidR="003A2A18" w:rsidRDefault="003A2A18" w:rsidP="000443E5">
      <w:pPr>
        <w:spacing w:after="0"/>
        <w:jc w:val="both"/>
      </w:pPr>
    </w:p>
    <w:p w:rsidR="003A2A18" w:rsidRDefault="003A2A18" w:rsidP="003A2A18">
      <w:pPr>
        <w:spacing w:after="0"/>
        <w:jc w:val="right"/>
      </w:pPr>
      <w:r>
        <w:t>Отдел работы с налогоплательщиками</w:t>
      </w:r>
    </w:p>
    <w:p w:rsidR="003A2A18" w:rsidRDefault="003A2A18" w:rsidP="003A2A18">
      <w:pPr>
        <w:spacing w:after="0"/>
        <w:jc w:val="right"/>
      </w:pPr>
      <w:r>
        <w:t xml:space="preserve"> </w:t>
      </w:r>
      <w:proofErr w:type="gramStart"/>
      <w:r>
        <w:t>МРИ</w:t>
      </w:r>
      <w:proofErr w:type="gramEnd"/>
      <w:r>
        <w:t xml:space="preserve"> ФНС России №3 по Орловской области</w:t>
      </w:r>
    </w:p>
    <w:sectPr w:rsidR="003A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E5"/>
    <w:rsid w:val="000443E5"/>
    <w:rsid w:val="003A2A18"/>
    <w:rsid w:val="00C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2018-06-15T08:04:00Z</dcterms:created>
  <dcterms:modified xsi:type="dcterms:W3CDTF">2018-06-15T08:51:00Z</dcterms:modified>
</cp:coreProperties>
</file>