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30632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8A20EB">
        <w:rPr>
          <w:rFonts w:ascii="Times New Roman" w:hAnsi="Times New Roman" w:cs="Times New Roman"/>
          <w:b/>
          <w:sz w:val="28"/>
          <w:szCs w:val="28"/>
        </w:rPr>
        <w:t>Тимирязевского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AA67F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7F8">
        <w:rPr>
          <w:rFonts w:ascii="Times New Roman" w:hAnsi="Times New Roman" w:cs="Times New Roman"/>
          <w:b/>
          <w:sz w:val="28"/>
          <w:szCs w:val="28"/>
        </w:rPr>
        <w:t>июня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2C571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17.05.2018 гола №395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</w:t>
      </w:r>
      <w:r w:rsidR="00AA67F8">
        <w:rPr>
          <w:rFonts w:ascii="Times New Roman" w:hAnsi="Times New Roman" w:cs="Times New Roman"/>
          <w:b/>
          <w:sz w:val="28"/>
          <w:szCs w:val="28"/>
        </w:rPr>
        <w:t>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7F8" w:rsidRPr="002C5716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AA67F8" w:rsidRPr="002C5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67F8" w:rsidRPr="002C5716">
        <w:rPr>
          <w:rFonts w:ascii="Times New Roman" w:hAnsi="Times New Roman" w:cs="Times New Roman"/>
          <w:sz w:val="28"/>
          <w:szCs w:val="28"/>
        </w:rPr>
        <w:t>от</w:t>
      </w:r>
      <w:r w:rsidR="00AA67F8" w:rsidRPr="002C5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67F8" w:rsidRPr="002C5716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CF204F" w:rsidRPr="00936347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AA67F8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CF204F" w:rsidRDefault="00CF204F" w:rsidP="00CF2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AA6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AA6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F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6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8A20EB">
        <w:rPr>
          <w:rFonts w:ascii="Times New Roman" w:hAnsi="Times New Roman" w:cs="Times New Roman"/>
          <w:sz w:val="28"/>
          <w:szCs w:val="28"/>
        </w:rPr>
        <w:t xml:space="preserve">Тимирязевскому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</w:t>
      </w:r>
      <w:r w:rsidRPr="002C571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C4452" w:rsidRPr="002C5716">
        <w:rPr>
          <w:rFonts w:ascii="Times New Roman" w:hAnsi="Times New Roman" w:cs="Times New Roman"/>
          <w:sz w:val="28"/>
          <w:szCs w:val="28"/>
        </w:rPr>
        <w:t>(соглашение №</w:t>
      </w:r>
      <w:r w:rsidR="008A20EB" w:rsidRPr="002C5716">
        <w:rPr>
          <w:rFonts w:ascii="Times New Roman" w:hAnsi="Times New Roman" w:cs="Times New Roman"/>
          <w:sz w:val="28"/>
          <w:szCs w:val="28"/>
        </w:rPr>
        <w:t>1</w:t>
      </w:r>
      <w:r w:rsidR="00AA67F8" w:rsidRPr="002C5716">
        <w:rPr>
          <w:rFonts w:ascii="Times New Roman" w:hAnsi="Times New Roman" w:cs="Times New Roman"/>
          <w:sz w:val="28"/>
          <w:szCs w:val="28"/>
        </w:rPr>
        <w:t>1 от 18.12.2017</w:t>
      </w:r>
      <w:r w:rsidR="00FC4452" w:rsidRPr="002C5716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2C5716"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 w:rsidRPr="002C5716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AA67F8" w:rsidRPr="002C5716">
        <w:rPr>
          <w:rFonts w:ascii="Times New Roman" w:hAnsi="Times New Roman" w:cs="Times New Roman"/>
          <w:sz w:val="28"/>
          <w:szCs w:val="28"/>
        </w:rPr>
        <w:t>(соглашение от 18</w:t>
      </w:r>
      <w:r w:rsidR="00FC4452" w:rsidRPr="002C5716">
        <w:rPr>
          <w:rFonts w:ascii="Times New Roman" w:hAnsi="Times New Roman" w:cs="Times New Roman"/>
          <w:sz w:val="28"/>
          <w:szCs w:val="28"/>
        </w:rPr>
        <w:t>.12.2016 года №</w:t>
      </w:r>
      <w:r w:rsidR="00AA67F8" w:rsidRPr="002C5716">
        <w:rPr>
          <w:rFonts w:ascii="Times New Roman" w:hAnsi="Times New Roman" w:cs="Times New Roman"/>
          <w:sz w:val="28"/>
          <w:szCs w:val="28"/>
        </w:rPr>
        <w:t>1</w:t>
      </w:r>
      <w:r w:rsidR="00FC4452" w:rsidRPr="002C57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</w:t>
      </w:r>
      <w:r w:rsidR="00AA67F8">
        <w:rPr>
          <w:rFonts w:ascii="Times New Roman" w:hAnsi="Times New Roman" w:cs="Times New Roman"/>
          <w:sz w:val="28"/>
          <w:szCs w:val="28"/>
        </w:rPr>
        <w:t>4.12.2017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67F8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AA67F8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A67F8">
        <w:rPr>
          <w:rFonts w:ascii="Times New Roman" w:hAnsi="Times New Roman" w:cs="Times New Roman"/>
          <w:sz w:val="28"/>
          <w:szCs w:val="28"/>
        </w:rPr>
        <w:t>9</w:t>
      </w:r>
      <w:r w:rsidR="00005F1A">
        <w:rPr>
          <w:rFonts w:ascii="Times New Roman" w:hAnsi="Times New Roman" w:cs="Times New Roman"/>
          <w:sz w:val="28"/>
          <w:szCs w:val="28"/>
        </w:rPr>
        <w:t xml:space="preserve"> и 20</w:t>
      </w:r>
      <w:r w:rsidR="00AA67F8">
        <w:rPr>
          <w:rFonts w:ascii="Times New Roman" w:hAnsi="Times New Roman" w:cs="Times New Roman"/>
          <w:sz w:val="28"/>
          <w:szCs w:val="28"/>
        </w:rPr>
        <w:t>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AA6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AA67F8">
        <w:rPr>
          <w:rFonts w:ascii="Times New Roman" w:hAnsi="Times New Roman" w:cs="Times New Roman"/>
          <w:sz w:val="28"/>
          <w:szCs w:val="28"/>
        </w:rPr>
        <w:t>1</w:t>
      </w:r>
      <w:r w:rsidR="00AF1D44">
        <w:rPr>
          <w:rFonts w:ascii="Times New Roman" w:hAnsi="Times New Roman" w:cs="Times New Roman"/>
          <w:sz w:val="28"/>
          <w:szCs w:val="28"/>
        </w:rPr>
        <w:t>.</w:t>
      </w:r>
      <w:r w:rsidR="00AA67F8">
        <w:rPr>
          <w:rFonts w:ascii="Times New Roman" w:hAnsi="Times New Roman" w:cs="Times New Roman"/>
          <w:sz w:val="28"/>
          <w:szCs w:val="28"/>
        </w:rPr>
        <w:t>05.2018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AA67F8">
        <w:rPr>
          <w:rFonts w:ascii="Times New Roman" w:hAnsi="Times New Roman" w:cs="Times New Roman"/>
          <w:sz w:val="28"/>
          <w:szCs w:val="28"/>
        </w:rPr>
        <w:t>267 400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p w:rsidR="002C5716" w:rsidRDefault="002C5716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784"/>
        <w:gridCol w:w="909"/>
        <w:gridCol w:w="993"/>
        <w:gridCol w:w="1275"/>
        <w:gridCol w:w="1701"/>
      </w:tblGrid>
      <w:tr w:rsidR="00AA67F8" w:rsidRPr="00AA67F8" w:rsidTr="00AA67F8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67F8" w:rsidRPr="00AA67F8" w:rsidTr="00AA67F8">
        <w:trPr>
          <w:trHeight w:val="1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№4 от 15.02.2018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Петровка,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</w:p>
        </w:tc>
      </w:tr>
      <w:tr w:rsidR="00AA67F8" w:rsidRPr="00AA67F8" w:rsidTr="00AA67F8">
        <w:trPr>
          <w:trHeight w:val="1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№6 от 02.03.2018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23 800,00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Петровка,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Хутор-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proofErr w:type="gramEnd"/>
          </w:p>
        </w:tc>
      </w:tr>
      <w:tr w:rsidR="00AA67F8" w:rsidRPr="00AA67F8" w:rsidTr="00AA67F8">
        <w:trPr>
          <w:trHeight w:val="12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№7 от 12.03.2018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Петровка,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</w:p>
        </w:tc>
      </w:tr>
      <w:tr w:rsidR="00AA67F8" w:rsidRPr="00AA67F8" w:rsidTr="00AA67F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№8 от 16.03.2018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Тимирязево,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Карташовка</w:t>
            </w:r>
            <w:proofErr w:type="spellEnd"/>
          </w:p>
        </w:tc>
      </w:tr>
      <w:tr w:rsidR="00AA67F8" w:rsidRPr="00AA67F8" w:rsidTr="00AA67F8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№9 от 16.03.2018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Петровка,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Хутор-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proofErr w:type="gramEnd"/>
          </w:p>
        </w:tc>
      </w:tr>
      <w:tr w:rsidR="00AA67F8" w:rsidRPr="00AA67F8" w:rsidTr="00AA67F8">
        <w:trPr>
          <w:trHeight w:val="20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 от 07.05.2018 г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автомобильных дорог местного значения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Тимирязево,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 д. Петровка Первая, Хутор-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</w:p>
        </w:tc>
      </w:tr>
      <w:tr w:rsidR="00AA67F8" w:rsidRPr="00AA67F8" w:rsidTr="00AA67F8">
        <w:trPr>
          <w:trHeight w:val="15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Петровка Первая Хутор-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</w:p>
        </w:tc>
      </w:tr>
      <w:tr w:rsidR="00AA67F8" w:rsidRPr="00AA67F8" w:rsidTr="00AA67F8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№10 от 25.04.2018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(разравнивание) автомобильных дорог местного значения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Тимирязево,</w:t>
            </w: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Удеревка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Вторая, Петровка Первая, Хутор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Лимовое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Кутузово</w:t>
            </w:r>
            <w:proofErr w:type="spellEnd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Больфуровка</w:t>
            </w:r>
            <w:proofErr w:type="spellEnd"/>
          </w:p>
        </w:tc>
      </w:tr>
      <w:tr w:rsidR="00AA67F8" w:rsidRPr="00AA67F8" w:rsidTr="00AA67F8">
        <w:trPr>
          <w:trHeight w:val="43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135 200,00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A20EB" w:rsidRDefault="008A20EB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AA67F8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Остаток  на 01.06.2018</w:t>
      </w:r>
      <w:r w:rsidR="00301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>
        <w:rPr>
          <w:rFonts w:ascii="Times New Roman" w:hAnsi="Times New Roman" w:cs="Times New Roman"/>
          <w:sz w:val="28"/>
          <w:szCs w:val="28"/>
        </w:rPr>
        <w:t>132 200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8A20EB">
        <w:rPr>
          <w:rFonts w:ascii="Times New Roman" w:hAnsi="Times New Roman" w:cs="Times New Roman"/>
          <w:sz w:val="28"/>
          <w:szCs w:val="28"/>
        </w:rPr>
        <w:t>Тимирязевского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AA67F8">
        <w:rPr>
          <w:rFonts w:ascii="Times New Roman" w:hAnsi="Times New Roman" w:cs="Times New Roman"/>
          <w:sz w:val="28"/>
          <w:szCs w:val="28"/>
        </w:rPr>
        <w:t>64 000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842"/>
        <w:gridCol w:w="993"/>
        <w:gridCol w:w="992"/>
        <w:gridCol w:w="1134"/>
        <w:gridCol w:w="1276"/>
      </w:tblGrid>
      <w:tr w:rsidR="00AA67F8" w:rsidRPr="00AA67F8" w:rsidTr="00AA67F8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A67F8" w:rsidRPr="00AA67F8" w:rsidTr="00AA67F8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№72 от 21.03.2018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6 782,00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6 782,00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67F8" w:rsidRPr="00AA67F8" w:rsidTr="00AA67F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№293 от 17.04.2018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памятников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кисти, краска и др.</w:t>
            </w:r>
          </w:p>
        </w:tc>
      </w:tr>
      <w:tr w:rsidR="00AA67F8" w:rsidRPr="00AA67F8" w:rsidTr="00AA67F8">
        <w:trPr>
          <w:trHeight w:val="37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8" w:rsidRPr="00AA67F8" w:rsidRDefault="00AA67F8" w:rsidP="00AA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F791E" w:rsidRDefault="00B07C9E" w:rsidP="002C5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A67F8">
        <w:rPr>
          <w:rFonts w:ascii="Times New Roman" w:hAnsi="Times New Roman" w:cs="Times New Roman"/>
          <w:sz w:val="28"/>
          <w:szCs w:val="28"/>
        </w:rPr>
        <w:t>06.2018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9A4D88">
        <w:rPr>
          <w:rFonts w:ascii="Times New Roman" w:hAnsi="Times New Roman" w:cs="Times New Roman"/>
          <w:sz w:val="28"/>
          <w:szCs w:val="28"/>
        </w:rPr>
        <w:t>55 693,00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2C571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2C571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2C571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2C571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2C571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2C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2C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8A20EB" w:rsidP="002C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D9A" w:rsidRPr="009A4D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О.В. Бойцова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2C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Pr="000103BC" w:rsidRDefault="00301D9A" w:rsidP="002C5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9A4D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8A20EB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</w:p>
    <w:sectPr w:rsidR="00FC4452" w:rsidRPr="000103BC" w:rsidSect="002C5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1538DE"/>
    <w:rsid w:val="0016616C"/>
    <w:rsid w:val="00193A36"/>
    <w:rsid w:val="001E11BD"/>
    <w:rsid w:val="002C0F58"/>
    <w:rsid w:val="002C5716"/>
    <w:rsid w:val="00301D9A"/>
    <w:rsid w:val="0030632C"/>
    <w:rsid w:val="003A13A6"/>
    <w:rsid w:val="003A1990"/>
    <w:rsid w:val="003B6343"/>
    <w:rsid w:val="003C0183"/>
    <w:rsid w:val="005139FB"/>
    <w:rsid w:val="00611C13"/>
    <w:rsid w:val="006D1950"/>
    <w:rsid w:val="00703C38"/>
    <w:rsid w:val="008A20EB"/>
    <w:rsid w:val="008F791E"/>
    <w:rsid w:val="009A4D88"/>
    <w:rsid w:val="00A123EF"/>
    <w:rsid w:val="00A852E8"/>
    <w:rsid w:val="00A92E40"/>
    <w:rsid w:val="00AA67F8"/>
    <w:rsid w:val="00AF1D44"/>
    <w:rsid w:val="00B07C9E"/>
    <w:rsid w:val="00B50E0E"/>
    <w:rsid w:val="00BD393D"/>
    <w:rsid w:val="00C874CD"/>
    <w:rsid w:val="00CF204F"/>
    <w:rsid w:val="00DB40F1"/>
    <w:rsid w:val="00DE3B79"/>
    <w:rsid w:val="00E52E2D"/>
    <w:rsid w:val="00E623A5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8</cp:revision>
  <cp:lastPrinted>2018-07-11T08:43:00Z</cp:lastPrinted>
  <dcterms:created xsi:type="dcterms:W3CDTF">2017-11-28T04:44:00Z</dcterms:created>
  <dcterms:modified xsi:type="dcterms:W3CDTF">2018-07-11T08:43:00Z</dcterms:modified>
</cp:coreProperties>
</file>