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33FB" w:rsidRPr="008372D3" w:rsidRDefault="00AE33FB" w:rsidP="00DD3C51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5E49BB" w:rsidRDefault="005E49BB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0FA6" w:rsidRPr="004E4837" w:rsidRDefault="00C40FA6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В первом полугодии комиссией при </w:t>
      </w:r>
      <w:r w:rsidRPr="004E4837">
        <w:rPr>
          <w:rFonts w:ascii="Times New Roman" w:hAnsi="Times New Roman" w:cs="Times New Roman"/>
          <w:bCs/>
          <w:color w:val="auto"/>
          <w:sz w:val="28"/>
          <w:szCs w:val="28"/>
        </w:rPr>
        <w:t>Росреестре</w:t>
      </w:r>
      <w:r w:rsidRPr="004E4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по Орловской области было рассмотрено 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>157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о пересмотре результатов определения </w:t>
      </w:r>
      <w:r w:rsidRPr="004E4837">
        <w:rPr>
          <w:rFonts w:ascii="Times New Roman" w:hAnsi="Times New Roman" w:cs="Times New Roman"/>
          <w:bCs/>
          <w:color w:val="auto"/>
          <w:sz w:val="28"/>
          <w:szCs w:val="28"/>
        </w:rPr>
        <w:t>кадастровой стоимости</w:t>
      </w:r>
      <w:r w:rsidRPr="004E4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>571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FF380F" w:rsidRPr="004E48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недвижимости. </w:t>
      </w:r>
    </w:p>
    <w:p w:rsidR="00C40FA6" w:rsidRPr="004E4837" w:rsidRDefault="004E4837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837">
        <w:rPr>
          <w:rFonts w:ascii="Times New Roman" w:hAnsi="Times New Roman" w:cs="Times New Roman"/>
          <w:color w:val="auto"/>
          <w:sz w:val="28"/>
          <w:szCs w:val="28"/>
        </w:rPr>
        <w:t>В результате рассмотрения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и отчетов об оценке </w:t>
      </w:r>
      <w:r w:rsidR="00B045D4" w:rsidRPr="004E4837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B045D4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приняты решения о снижении ранее установленной суммарной </w:t>
      </w:r>
      <w:r w:rsidR="00C40FA6" w:rsidRPr="004E4837">
        <w:rPr>
          <w:rFonts w:ascii="Times New Roman" w:hAnsi="Times New Roman" w:cs="Times New Roman"/>
          <w:bCs/>
          <w:color w:val="auto"/>
          <w:sz w:val="28"/>
          <w:szCs w:val="28"/>
        </w:rPr>
        <w:t>кадастровой стоимости</w:t>
      </w:r>
      <w:r w:rsidR="00C40FA6" w:rsidRPr="004E4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недвижимости с </w:t>
      </w:r>
      <w:r w:rsidR="00B96E07" w:rsidRPr="004E4837">
        <w:rPr>
          <w:rFonts w:ascii="Times New Roman" w:hAnsi="Times New Roman" w:cs="Times New Roman"/>
          <w:color w:val="auto"/>
          <w:sz w:val="28"/>
          <w:szCs w:val="28"/>
        </w:rPr>
        <w:t>792 096 962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>рубл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рыночной в размере </w:t>
      </w:r>
      <w:r w:rsidR="00B96E07" w:rsidRPr="004E4837">
        <w:rPr>
          <w:rFonts w:ascii="Times New Roman" w:hAnsi="Times New Roman" w:cs="Times New Roman"/>
          <w:color w:val="auto"/>
          <w:sz w:val="28"/>
          <w:szCs w:val="28"/>
        </w:rPr>
        <w:t>325 421 071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. Общая сумма уменьшения составила 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>466 675 891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, это более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чем 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B96E07" w:rsidRPr="004E483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процентов. </w:t>
      </w:r>
    </w:p>
    <w:p w:rsidR="00287753" w:rsidRDefault="004E4837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40FA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0FA6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что ведомство не проводит </w:t>
      </w:r>
      <w:r w:rsidR="00C40FA6" w:rsidRPr="00C40FA6">
        <w:rPr>
          <w:rFonts w:ascii="Times New Roman" w:hAnsi="Times New Roman" w:cs="Times New Roman"/>
          <w:bCs/>
          <w:sz w:val="28"/>
          <w:szCs w:val="28"/>
        </w:rPr>
        <w:t>кадастровую оценку</w:t>
      </w:r>
      <w:r w:rsidR="00C40FA6" w:rsidRPr="00C4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FA6" w:rsidRPr="00C40FA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но участвует в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ее результатов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если у правообладателей есть сомнения в ее правильности. </w:t>
      </w:r>
      <w:r w:rsidR="00C40FA6" w:rsidRPr="00287753">
        <w:rPr>
          <w:rFonts w:ascii="Times New Roman" w:hAnsi="Times New Roman" w:cs="Times New Roman"/>
          <w:bCs/>
          <w:sz w:val="28"/>
          <w:szCs w:val="28"/>
        </w:rPr>
        <w:t>Кадастровую стоимость</w:t>
      </w:r>
      <w:r w:rsidR="00C40FA6" w:rsidRPr="00C4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объектов недвижимости определяют независимые оценщики, а утверждают региональные и местные органы власти. </w:t>
      </w:r>
    </w:p>
    <w:p w:rsidR="00C40FA6" w:rsidRPr="00C40FA6" w:rsidRDefault="00C40FA6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A6">
        <w:rPr>
          <w:rFonts w:ascii="Times New Roman" w:hAnsi="Times New Roman" w:cs="Times New Roman"/>
          <w:sz w:val="28"/>
          <w:szCs w:val="28"/>
        </w:rPr>
        <w:t>В случае несогласия с</w:t>
      </w:r>
      <w:r w:rsidR="004E4837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Pr="00C40FA6">
        <w:rPr>
          <w:rFonts w:ascii="Times New Roman" w:hAnsi="Times New Roman" w:cs="Times New Roman"/>
          <w:sz w:val="28"/>
          <w:szCs w:val="28"/>
        </w:rPr>
        <w:t xml:space="preserve">оценкой оспорить эти результаты можно в суде или в специальных комиссиях по оспариванию, созданных при управлениях </w:t>
      </w:r>
      <w:r w:rsidRPr="00287753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C4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FA6">
        <w:rPr>
          <w:rFonts w:ascii="Times New Roman" w:hAnsi="Times New Roman" w:cs="Times New Roman"/>
          <w:sz w:val="28"/>
          <w:szCs w:val="28"/>
        </w:rPr>
        <w:t xml:space="preserve">во всех регионах России. </w:t>
      </w:r>
    </w:p>
    <w:p w:rsidR="00C40FA6" w:rsidRDefault="00287753" w:rsidP="004E483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0FA6" w:rsidRPr="00C40FA6">
        <w:rPr>
          <w:rFonts w:ascii="Times New Roman" w:hAnsi="Times New Roman" w:cs="Times New Roman"/>
          <w:sz w:val="28"/>
          <w:szCs w:val="28"/>
        </w:rPr>
        <w:t>аправить почтовое отправление для рассмотрения</w:t>
      </w:r>
      <w:r w:rsidR="004E483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 комиссией можно по адресу: </w:t>
      </w:r>
      <w:r>
        <w:rPr>
          <w:rFonts w:ascii="Times New Roman" w:hAnsi="Times New Roman" w:cs="Times New Roman"/>
          <w:sz w:val="28"/>
          <w:szCs w:val="28"/>
        </w:rPr>
        <w:t>302028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Орел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д.47.</w:t>
      </w:r>
      <w:r w:rsidR="00DD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C40FA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осуществляется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0FA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7655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67E" w:rsidRDefault="00DD3C51" w:rsidP="00DD3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70BA8E2" wp14:editId="355A91B6">
            <wp:simplePos x="0" y="0"/>
            <wp:positionH relativeFrom="column">
              <wp:posOffset>-83080</wp:posOffset>
            </wp:positionH>
            <wp:positionV relativeFrom="paragraph">
              <wp:posOffset>2177747</wp:posOffset>
            </wp:positionV>
            <wp:extent cx="6808494" cy="1385189"/>
            <wp:effectExtent l="0" t="0" r="0" b="5715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385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Напом</w:t>
      </w:r>
      <w:r w:rsidR="004E4837">
        <w:rPr>
          <w:sz w:val="28"/>
          <w:szCs w:val="28"/>
        </w:rPr>
        <w:t>инаем</w:t>
      </w:r>
      <w:r>
        <w:rPr>
          <w:sz w:val="28"/>
          <w:szCs w:val="28"/>
        </w:rPr>
        <w:t xml:space="preserve">, что с января 2017 года отменен обязательный досудебный порядок оспаривания кадастровой стоимости для юридических лиц. Теперь в новом Федеральном законе от 03.07.2016  № 237-ФЗ «О государственной кадастровой оценке» прямо указано, что для обращения в суд предварительное обращение в комиссию </w:t>
      </w:r>
      <w:r>
        <w:rPr>
          <w:b/>
          <w:sz w:val="28"/>
          <w:szCs w:val="28"/>
        </w:rPr>
        <w:t>не является обязательным</w:t>
      </w:r>
      <w:r>
        <w:rPr>
          <w:sz w:val="28"/>
          <w:szCs w:val="28"/>
        </w:rPr>
        <w:t xml:space="preserve"> как для физических, так и для юридических лиц.</w:t>
      </w:r>
      <w:r w:rsidR="004E4837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D3C51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87753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4E4837"/>
    <w:rsid w:val="005D3F6E"/>
    <w:rsid w:val="005E49BB"/>
    <w:rsid w:val="005E58A3"/>
    <w:rsid w:val="00723EE3"/>
    <w:rsid w:val="007655E4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045D4"/>
    <w:rsid w:val="00B61B77"/>
    <w:rsid w:val="00B96E07"/>
    <w:rsid w:val="00C40FA6"/>
    <w:rsid w:val="00CC5061"/>
    <w:rsid w:val="00D4770D"/>
    <w:rsid w:val="00D93D3A"/>
    <w:rsid w:val="00DD3C51"/>
    <w:rsid w:val="00DD49DD"/>
    <w:rsid w:val="00DF1E15"/>
    <w:rsid w:val="00E04229"/>
    <w:rsid w:val="00E3539E"/>
    <w:rsid w:val="00EC2749"/>
    <w:rsid w:val="00ED4E4A"/>
    <w:rsid w:val="00FA4CB3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СысоеваЮВ</cp:lastModifiedBy>
  <cp:revision>8</cp:revision>
  <dcterms:created xsi:type="dcterms:W3CDTF">2017-08-07T11:15:00Z</dcterms:created>
  <dcterms:modified xsi:type="dcterms:W3CDTF">2017-08-17T08:34:00Z</dcterms:modified>
</cp:coreProperties>
</file>