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7D" w:rsidRPr="0005373D" w:rsidRDefault="0038537D" w:rsidP="00C47918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РОССИЙСКАЯ ФЕДЕРАЦИЯ</w:t>
      </w:r>
    </w:p>
    <w:p w:rsidR="0038537D" w:rsidRPr="0005373D" w:rsidRDefault="0038537D" w:rsidP="00C47918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ОРЛОВСКАЯ ОБЛАСТЬ</w:t>
      </w:r>
    </w:p>
    <w:p w:rsidR="0038537D" w:rsidRPr="0005373D" w:rsidRDefault="0038537D" w:rsidP="00C47918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КОЛПНЯНСКИЙ РАЙОН</w:t>
      </w:r>
    </w:p>
    <w:p w:rsidR="0038537D" w:rsidRPr="0005373D" w:rsidRDefault="0038537D" w:rsidP="00C47918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КОЛПНЯНСКИЙ РАЙОННЫЙ</w:t>
      </w:r>
    </w:p>
    <w:p w:rsidR="0038537D" w:rsidRPr="0005373D" w:rsidRDefault="0038537D" w:rsidP="00C47918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СОВЕТ НАРОДНЫХ ДЕПУТАТОВ</w:t>
      </w:r>
    </w:p>
    <w:p w:rsidR="00C47918" w:rsidRDefault="00C47918" w:rsidP="00C47918">
      <w:pPr>
        <w:ind w:hanging="357"/>
        <w:jc w:val="center"/>
        <w:rPr>
          <w:b/>
          <w:sz w:val="28"/>
          <w:szCs w:val="28"/>
        </w:rPr>
      </w:pPr>
    </w:p>
    <w:p w:rsidR="0038537D" w:rsidRPr="0005373D" w:rsidRDefault="0038537D" w:rsidP="00C47918">
      <w:pPr>
        <w:ind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РЕШЕНИЕ</w:t>
      </w:r>
    </w:p>
    <w:p w:rsidR="0038537D" w:rsidRPr="0005373D" w:rsidRDefault="0038537D" w:rsidP="00C47918">
      <w:pPr>
        <w:ind w:left="357" w:hanging="357"/>
        <w:jc w:val="both"/>
        <w:rPr>
          <w:sz w:val="28"/>
          <w:szCs w:val="28"/>
        </w:rPr>
      </w:pPr>
    </w:p>
    <w:p w:rsidR="0038537D" w:rsidRDefault="005703F3" w:rsidP="00C47918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134059">
        <w:rPr>
          <w:sz w:val="28"/>
          <w:szCs w:val="28"/>
        </w:rPr>
        <w:t>» октя</w:t>
      </w:r>
      <w:r w:rsidR="00AC5063">
        <w:rPr>
          <w:sz w:val="28"/>
          <w:szCs w:val="28"/>
        </w:rPr>
        <w:t>б</w:t>
      </w:r>
      <w:r w:rsidR="00134059">
        <w:rPr>
          <w:sz w:val="28"/>
          <w:szCs w:val="28"/>
        </w:rPr>
        <w:t>ря</w:t>
      </w:r>
      <w:r w:rsidR="00DA1243">
        <w:rPr>
          <w:sz w:val="28"/>
          <w:szCs w:val="28"/>
        </w:rPr>
        <w:t xml:space="preserve"> 2021</w:t>
      </w:r>
      <w:r w:rsidR="0038537D">
        <w:rPr>
          <w:sz w:val="28"/>
          <w:szCs w:val="28"/>
        </w:rPr>
        <w:t xml:space="preserve"> </w:t>
      </w:r>
      <w:r w:rsidR="0038537D" w:rsidRPr="0005373D">
        <w:rPr>
          <w:sz w:val="28"/>
          <w:szCs w:val="28"/>
        </w:rPr>
        <w:t xml:space="preserve">года                                              </w:t>
      </w:r>
      <w:r w:rsidR="00C47918">
        <w:rPr>
          <w:sz w:val="28"/>
          <w:szCs w:val="28"/>
        </w:rPr>
        <w:t xml:space="preserve">                           № 16</w:t>
      </w:r>
    </w:p>
    <w:p w:rsidR="0038537D" w:rsidRPr="0005373D" w:rsidRDefault="0038537D" w:rsidP="00C47918">
      <w:pPr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38537D" w:rsidRPr="0030318B" w:rsidTr="0038537D">
        <w:tc>
          <w:tcPr>
            <w:tcW w:w="4501" w:type="dxa"/>
          </w:tcPr>
          <w:p w:rsidR="0038537D" w:rsidRPr="0030318B" w:rsidRDefault="00C47918" w:rsidP="00C4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38537D" w:rsidRPr="0030318B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  <w:r w:rsidR="004968A4">
              <w:rPr>
                <w:sz w:val="28"/>
                <w:szCs w:val="28"/>
              </w:rPr>
              <w:t xml:space="preserve"> Орловской области</w:t>
            </w:r>
          </w:p>
        </w:tc>
      </w:tr>
    </w:tbl>
    <w:p w:rsidR="0038537D" w:rsidRPr="0005373D" w:rsidRDefault="0038537D" w:rsidP="00C47918">
      <w:pPr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5211"/>
      </w:tblGrid>
      <w:tr w:rsidR="0038537D" w:rsidRPr="00F43A64" w:rsidTr="00DA1243">
        <w:trPr>
          <w:trHeight w:val="1248"/>
        </w:trPr>
        <w:tc>
          <w:tcPr>
            <w:tcW w:w="5211" w:type="dxa"/>
          </w:tcPr>
          <w:p w:rsidR="0038537D" w:rsidRDefault="0038537D" w:rsidP="00C479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68A4">
              <w:rPr>
                <w:sz w:val="28"/>
                <w:szCs w:val="28"/>
              </w:rPr>
              <w:t xml:space="preserve">б утверждении положения </w:t>
            </w:r>
            <w:r w:rsidR="00134059">
              <w:rPr>
                <w:sz w:val="28"/>
                <w:szCs w:val="28"/>
              </w:rPr>
              <w:t xml:space="preserve">о </w:t>
            </w:r>
            <w:r w:rsidR="00134059" w:rsidRPr="00767602">
              <w:rPr>
                <w:sz w:val="28"/>
                <w:szCs w:val="28"/>
              </w:rPr>
              <w:t>Молодежной</w:t>
            </w:r>
            <w:r w:rsidR="004968A4" w:rsidRPr="00767602">
              <w:rPr>
                <w:sz w:val="28"/>
                <w:szCs w:val="28"/>
              </w:rPr>
              <w:t xml:space="preserve"> </w:t>
            </w:r>
            <w:r w:rsidR="004968A4">
              <w:rPr>
                <w:sz w:val="28"/>
                <w:szCs w:val="28"/>
              </w:rPr>
              <w:t>палате при Колпнянском районном Совете народных депутатов Орловской области</w:t>
            </w:r>
          </w:p>
          <w:p w:rsidR="0038537D" w:rsidRPr="00322AE5" w:rsidRDefault="0038537D" w:rsidP="00C47918">
            <w:pPr>
              <w:jc w:val="both"/>
              <w:rPr>
                <w:sz w:val="28"/>
                <w:szCs w:val="28"/>
              </w:rPr>
            </w:pPr>
          </w:p>
        </w:tc>
      </w:tr>
    </w:tbl>
    <w:p w:rsidR="0048789E" w:rsidRPr="0038537D" w:rsidRDefault="0048789E" w:rsidP="00C47918">
      <w:pPr>
        <w:jc w:val="both"/>
        <w:rPr>
          <w:sz w:val="28"/>
          <w:szCs w:val="28"/>
        </w:rPr>
      </w:pPr>
    </w:p>
    <w:p w:rsidR="000F3F00" w:rsidRPr="0038537D" w:rsidRDefault="000F3F00" w:rsidP="00C47918">
      <w:pPr>
        <w:jc w:val="both"/>
        <w:rPr>
          <w:sz w:val="28"/>
          <w:szCs w:val="28"/>
        </w:rPr>
      </w:pPr>
    </w:p>
    <w:p w:rsidR="005A2F11" w:rsidRPr="008D0428" w:rsidRDefault="005A2F11" w:rsidP="00C47918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C47918">
      <w:pPr>
        <w:ind w:firstLine="709"/>
        <w:jc w:val="both"/>
        <w:rPr>
          <w:sz w:val="28"/>
          <w:szCs w:val="28"/>
        </w:rPr>
      </w:pPr>
    </w:p>
    <w:p w:rsidR="00DA1243" w:rsidRPr="004968A4" w:rsidRDefault="005A2F11" w:rsidP="00C47918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C47918" w:rsidRDefault="00C47918" w:rsidP="00C47918">
      <w:pPr>
        <w:ind w:firstLine="709"/>
        <w:jc w:val="both"/>
        <w:rPr>
          <w:sz w:val="28"/>
          <w:szCs w:val="28"/>
        </w:rPr>
      </w:pPr>
    </w:p>
    <w:p w:rsidR="00DA1243" w:rsidRPr="003E2187" w:rsidRDefault="004968A4" w:rsidP="00C47918">
      <w:pPr>
        <w:ind w:firstLine="709"/>
        <w:jc w:val="both"/>
        <w:rPr>
          <w:sz w:val="28"/>
          <w:szCs w:val="28"/>
        </w:rPr>
      </w:pPr>
      <w:r w:rsidRPr="004968A4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30.12.2020</w:t>
      </w:r>
      <w:r w:rsidR="006D3E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489-ФЗ «О молодежной политике в Российской Федерации»,</w:t>
      </w:r>
      <w:r w:rsidRPr="004968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968A4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07.06.2021</w:t>
      </w:r>
      <w:r w:rsidR="006D3E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2612-ОЗ «</w:t>
      </w:r>
      <w:r w:rsidRPr="004968A4">
        <w:rPr>
          <w:sz w:val="28"/>
          <w:szCs w:val="28"/>
        </w:rPr>
        <w:t>О регулировании отдельных отношений в сфере молодежной политики на территории Орловской области</w:t>
      </w:r>
      <w:r>
        <w:rPr>
          <w:sz w:val="28"/>
          <w:szCs w:val="28"/>
        </w:rPr>
        <w:t>»</w:t>
      </w:r>
      <w:r w:rsidRPr="004968A4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Колпнянского района Орловской </w:t>
      </w:r>
      <w:r w:rsidRPr="004968A4">
        <w:rPr>
          <w:sz w:val="28"/>
          <w:szCs w:val="28"/>
        </w:rPr>
        <w:t xml:space="preserve">области и в целях учета потребностей и интересов молодежи, защиты ее прав, свобод и законных интересов при формировании и реализации молодежной политики на территории </w:t>
      </w:r>
      <w:r>
        <w:rPr>
          <w:sz w:val="28"/>
          <w:szCs w:val="28"/>
        </w:rPr>
        <w:t xml:space="preserve"> Колпнянского </w:t>
      </w:r>
      <w:r w:rsidRPr="004968A4">
        <w:rPr>
          <w:sz w:val="28"/>
          <w:szCs w:val="28"/>
        </w:rPr>
        <w:t>района</w:t>
      </w:r>
      <w:r w:rsidR="003E2187" w:rsidRPr="004968A4">
        <w:rPr>
          <w:sz w:val="28"/>
          <w:szCs w:val="28"/>
        </w:rPr>
        <w:t>, Колпнянский районный Совет народных депутатов Орловской области</w:t>
      </w:r>
    </w:p>
    <w:p w:rsidR="00DA1243" w:rsidRPr="00134059" w:rsidRDefault="003E2187" w:rsidP="00C47918">
      <w:pPr>
        <w:ind w:firstLine="709"/>
        <w:jc w:val="center"/>
        <w:rPr>
          <w:b/>
          <w:sz w:val="28"/>
          <w:szCs w:val="28"/>
        </w:rPr>
      </w:pPr>
      <w:r w:rsidRPr="00134059">
        <w:rPr>
          <w:b/>
          <w:sz w:val="28"/>
          <w:szCs w:val="28"/>
        </w:rPr>
        <w:t>РЕШИЛ:</w:t>
      </w:r>
    </w:p>
    <w:p w:rsidR="00134059" w:rsidRPr="003E2187" w:rsidRDefault="00134059" w:rsidP="00C47918">
      <w:pPr>
        <w:ind w:firstLine="709"/>
        <w:jc w:val="center"/>
        <w:rPr>
          <w:sz w:val="28"/>
          <w:szCs w:val="28"/>
        </w:rPr>
      </w:pPr>
    </w:p>
    <w:p w:rsidR="004968A4" w:rsidRDefault="003E2187" w:rsidP="00C47918">
      <w:pPr>
        <w:ind w:firstLine="709"/>
        <w:jc w:val="both"/>
        <w:rPr>
          <w:bCs/>
          <w:sz w:val="28"/>
          <w:szCs w:val="28"/>
        </w:rPr>
      </w:pPr>
      <w:r w:rsidRPr="003E2187">
        <w:rPr>
          <w:sz w:val="28"/>
          <w:szCs w:val="28"/>
        </w:rPr>
        <w:t xml:space="preserve">1. </w:t>
      </w:r>
      <w:r w:rsidR="004968A4">
        <w:rPr>
          <w:sz w:val="28"/>
          <w:szCs w:val="28"/>
        </w:rPr>
        <w:t xml:space="preserve">Утвердить положение о </w:t>
      </w:r>
      <w:r w:rsidR="004968A4" w:rsidRPr="00767602">
        <w:rPr>
          <w:sz w:val="28"/>
          <w:szCs w:val="28"/>
        </w:rPr>
        <w:t>Молодежн</w:t>
      </w:r>
      <w:r w:rsidR="004968A4">
        <w:rPr>
          <w:sz w:val="28"/>
          <w:szCs w:val="28"/>
        </w:rPr>
        <w:t>ой</w:t>
      </w:r>
      <w:r w:rsidR="004968A4" w:rsidRPr="00767602">
        <w:rPr>
          <w:sz w:val="28"/>
          <w:szCs w:val="28"/>
        </w:rPr>
        <w:t xml:space="preserve"> </w:t>
      </w:r>
      <w:r w:rsidR="004968A4">
        <w:rPr>
          <w:sz w:val="28"/>
          <w:szCs w:val="28"/>
        </w:rPr>
        <w:t>палате при Колпнянском районном Совете народных депутатов Орловской области согласно приложению.</w:t>
      </w:r>
    </w:p>
    <w:p w:rsidR="0038537D" w:rsidRDefault="0038537D" w:rsidP="00C47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 xml:space="preserve">. Контроль за исполнением настоящего решения возложить </w:t>
      </w:r>
      <w:r w:rsidR="003E2187">
        <w:rPr>
          <w:sz w:val="28"/>
          <w:szCs w:val="28"/>
        </w:rPr>
        <w:t xml:space="preserve">на </w:t>
      </w:r>
      <w:r w:rsidR="00AF2902">
        <w:rPr>
          <w:rFonts w:eastAsia="Calibri"/>
          <w:sz w:val="28"/>
          <w:szCs w:val="28"/>
          <w:lang w:eastAsia="en-US"/>
        </w:rPr>
        <w:t>комис</w:t>
      </w:r>
      <w:r w:rsidR="003E2187">
        <w:rPr>
          <w:rFonts w:eastAsia="Calibri"/>
          <w:sz w:val="28"/>
          <w:szCs w:val="28"/>
          <w:lang w:eastAsia="en-US"/>
        </w:rPr>
        <w:t>сию</w:t>
      </w:r>
      <w:r w:rsidR="00AF2902">
        <w:rPr>
          <w:rFonts w:eastAsia="Calibri"/>
          <w:sz w:val="28"/>
          <w:szCs w:val="28"/>
          <w:lang w:eastAsia="en-US"/>
        </w:rPr>
        <w:t xml:space="preserve"> </w:t>
      </w:r>
      <w:r w:rsidR="00AF2902" w:rsidRPr="00443A20">
        <w:rPr>
          <w:sz w:val="28"/>
          <w:szCs w:val="28"/>
        </w:rPr>
        <w:t xml:space="preserve">по </w:t>
      </w:r>
      <w:r w:rsidR="00AF2902">
        <w:rPr>
          <w:sz w:val="28"/>
          <w:szCs w:val="28"/>
        </w:rPr>
        <w:t>вопросам законодательства, правопорядка, охраны</w:t>
      </w:r>
      <w:r w:rsidR="00AF2902" w:rsidRPr="00443A20">
        <w:rPr>
          <w:sz w:val="28"/>
          <w:szCs w:val="28"/>
        </w:rPr>
        <w:t xml:space="preserve"> прав и свобод граждан Колпнянского район</w:t>
      </w:r>
      <w:r w:rsidR="00134059">
        <w:rPr>
          <w:sz w:val="28"/>
          <w:szCs w:val="28"/>
        </w:rPr>
        <w:t xml:space="preserve">ного Совета народных депутатов </w:t>
      </w:r>
      <w:r>
        <w:rPr>
          <w:sz w:val="28"/>
          <w:szCs w:val="28"/>
        </w:rPr>
        <w:t>(</w:t>
      </w:r>
      <w:r w:rsidR="00DB640E">
        <w:rPr>
          <w:sz w:val="28"/>
          <w:szCs w:val="28"/>
        </w:rPr>
        <w:t>Митяева Е.М.</w:t>
      </w:r>
      <w:r w:rsidRPr="00254C1A">
        <w:rPr>
          <w:sz w:val="28"/>
          <w:szCs w:val="28"/>
        </w:rPr>
        <w:t>).</w:t>
      </w:r>
    </w:p>
    <w:p w:rsidR="00134059" w:rsidRDefault="00134059" w:rsidP="00C47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принятое решение Главе Колпнянского района Орловской области для подписания и дальнейшего обнародования.</w:t>
      </w:r>
    </w:p>
    <w:p w:rsidR="0038537D" w:rsidRPr="0005373D" w:rsidRDefault="00134059" w:rsidP="00C47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34059">
        <w:rPr>
          <w:sz w:val="28"/>
          <w:szCs w:val="28"/>
        </w:rPr>
        <w:t xml:space="preserve">. </w:t>
      </w:r>
      <w:r w:rsidR="0038537D" w:rsidRPr="00134059">
        <w:rPr>
          <w:sz w:val="28"/>
          <w:szCs w:val="28"/>
        </w:rPr>
        <w:t xml:space="preserve"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38537D" w:rsidRPr="00134059">
          <w:rPr>
            <w:rStyle w:val="a4"/>
            <w:sz w:val="28"/>
            <w:szCs w:val="28"/>
            <w:lang w:val="en-US"/>
          </w:rPr>
          <w:t>www</w:t>
        </w:r>
        <w:r w:rsidR="0038537D" w:rsidRPr="00134059">
          <w:rPr>
            <w:rStyle w:val="a4"/>
            <w:sz w:val="28"/>
            <w:szCs w:val="28"/>
          </w:rPr>
          <w:t>.</w:t>
        </w:r>
        <w:r w:rsidR="0038537D" w:rsidRPr="00134059">
          <w:rPr>
            <w:rStyle w:val="a4"/>
            <w:sz w:val="28"/>
            <w:szCs w:val="28"/>
            <w:lang w:val="en-US"/>
          </w:rPr>
          <w:t>kolpna</w:t>
        </w:r>
        <w:r w:rsidR="0038537D" w:rsidRPr="00134059">
          <w:rPr>
            <w:rStyle w:val="a4"/>
            <w:sz w:val="28"/>
            <w:szCs w:val="28"/>
          </w:rPr>
          <w:t>-</w:t>
        </w:r>
        <w:r w:rsidR="0038537D" w:rsidRPr="00134059">
          <w:rPr>
            <w:rStyle w:val="a4"/>
            <w:sz w:val="28"/>
            <w:szCs w:val="28"/>
            <w:lang w:val="en-US"/>
          </w:rPr>
          <w:t>adm</w:t>
        </w:r>
        <w:r w:rsidR="0038537D" w:rsidRPr="00134059">
          <w:rPr>
            <w:rStyle w:val="a4"/>
            <w:sz w:val="28"/>
            <w:szCs w:val="28"/>
          </w:rPr>
          <w:t>.</w:t>
        </w:r>
        <w:r w:rsidR="0038537D" w:rsidRPr="00134059">
          <w:rPr>
            <w:rStyle w:val="a4"/>
            <w:sz w:val="28"/>
            <w:szCs w:val="28"/>
            <w:lang w:val="en-US"/>
          </w:rPr>
          <w:t>ru</w:t>
        </w:r>
      </w:hyperlink>
      <w:r w:rsidR="0038537D" w:rsidRPr="00134059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818"/>
        <w:gridCol w:w="2276"/>
        <w:gridCol w:w="30"/>
        <w:gridCol w:w="2195"/>
      </w:tblGrid>
      <w:tr w:rsidR="0038537D" w:rsidRPr="005917B4" w:rsidTr="00134059">
        <w:trPr>
          <w:trHeight w:val="272"/>
        </w:trPr>
        <w:tc>
          <w:tcPr>
            <w:tcW w:w="5070" w:type="dxa"/>
            <w:gridSpan w:val="2"/>
            <w:shd w:val="clear" w:color="auto" w:fill="auto"/>
          </w:tcPr>
          <w:p w:rsidR="0038537D" w:rsidRPr="005917B4" w:rsidRDefault="0038537D" w:rsidP="00C4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38537D" w:rsidRPr="005917B4" w:rsidRDefault="0038537D" w:rsidP="00C4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38537D" w:rsidRPr="005917B4" w:rsidRDefault="0038537D" w:rsidP="00C47918">
            <w:pPr>
              <w:jc w:val="both"/>
              <w:rPr>
                <w:sz w:val="28"/>
                <w:szCs w:val="28"/>
              </w:rPr>
            </w:pPr>
          </w:p>
        </w:tc>
      </w:tr>
      <w:tr w:rsidR="00134059" w:rsidRPr="005917B4" w:rsidTr="00134059">
        <w:tc>
          <w:tcPr>
            <w:tcW w:w="5070" w:type="dxa"/>
            <w:gridSpan w:val="2"/>
            <w:shd w:val="clear" w:color="auto" w:fill="auto"/>
          </w:tcPr>
          <w:p w:rsidR="00134059" w:rsidRDefault="00134059" w:rsidP="00C4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Колпнянского районного Совета народных депутатов</w:t>
            </w:r>
          </w:p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134059" w:rsidRDefault="00134059" w:rsidP="00C47918">
            <w:pPr>
              <w:jc w:val="both"/>
              <w:rPr>
                <w:sz w:val="28"/>
                <w:szCs w:val="28"/>
              </w:rPr>
            </w:pPr>
          </w:p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Ю.И. Боев</w:t>
            </w:r>
          </w:p>
        </w:tc>
      </w:tr>
      <w:tr w:rsidR="00134059" w:rsidRPr="005917B4" w:rsidTr="00134059">
        <w:trPr>
          <w:trHeight w:val="272"/>
        </w:trPr>
        <w:tc>
          <w:tcPr>
            <w:tcW w:w="4252" w:type="dxa"/>
            <w:shd w:val="clear" w:color="auto" w:fill="auto"/>
          </w:tcPr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</w:p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  <w:r w:rsidRPr="005917B4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</w:p>
          <w:p w:rsidR="00134059" w:rsidRPr="005917B4" w:rsidRDefault="00134059" w:rsidP="00C4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17B4">
              <w:rPr>
                <w:sz w:val="28"/>
                <w:szCs w:val="28"/>
              </w:rPr>
              <w:t>В.А. Громов</w:t>
            </w:r>
          </w:p>
        </w:tc>
      </w:tr>
    </w:tbl>
    <w:p w:rsidR="0038537D" w:rsidRDefault="0038537D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046CEB" w:rsidRDefault="00046CEB" w:rsidP="00C47918">
      <w:pPr>
        <w:ind w:firstLine="709"/>
        <w:jc w:val="both"/>
        <w:rPr>
          <w:sz w:val="28"/>
          <w:szCs w:val="28"/>
        </w:rPr>
      </w:pPr>
    </w:p>
    <w:p w:rsidR="00AB49D1" w:rsidRDefault="00AB49D1" w:rsidP="00C47918">
      <w:pPr>
        <w:ind w:firstLine="709"/>
        <w:jc w:val="both"/>
        <w:rPr>
          <w:sz w:val="28"/>
          <w:szCs w:val="28"/>
        </w:rPr>
      </w:pPr>
    </w:p>
    <w:p w:rsidR="004968A4" w:rsidRDefault="004968A4" w:rsidP="0060111C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4968A4" w:rsidTr="004968A4">
        <w:tc>
          <w:tcPr>
            <w:tcW w:w="4924" w:type="dxa"/>
          </w:tcPr>
          <w:p w:rsidR="004968A4" w:rsidRPr="00F02E8F" w:rsidRDefault="004968A4" w:rsidP="00960308">
            <w:pPr>
              <w:jc w:val="both"/>
              <w:rPr>
                <w:sz w:val="28"/>
                <w:szCs w:val="28"/>
              </w:rPr>
            </w:pPr>
            <w:r w:rsidRPr="00F02E8F">
              <w:rPr>
                <w:sz w:val="28"/>
                <w:szCs w:val="28"/>
              </w:rPr>
              <w:lastRenderedPageBreak/>
              <w:t>Приложение к решению Колпнянского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Орловской области </w:t>
            </w:r>
          </w:p>
          <w:p w:rsidR="004968A4" w:rsidRPr="00F02E8F" w:rsidRDefault="00046CEB" w:rsidP="00960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</w:t>
            </w:r>
            <w:r w:rsidR="00AB49D1">
              <w:rPr>
                <w:sz w:val="28"/>
                <w:szCs w:val="28"/>
              </w:rPr>
              <w:t>» октября</w:t>
            </w:r>
            <w:r w:rsidR="004968A4">
              <w:rPr>
                <w:sz w:val="28"/>
                <w:szCs w:val="28"/>
              </w:rPr>
              <w:t xml:space="preserve"> 2021 года</w:t>
            </w:r>
            <w:r w:rsidR="004968A4" w:rsidRPr="00F02E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</w:t>
            </w:r>
            <w:bookmarkStart w:id="0" w:name="_GoBack"/>
            <w:bookmarkEnd w:id="0"/>
          </w:p>
          <w:p w:rsidR="004968A4" w:rsidRPr="00F02E8F" w:rsidRDefault="004968A4" w:rsidP="00960308">
            <w:pPr>
              <w:jc w:val="both"/>
              <w:rPr>
                <w:sz w:val="28"/>
                <w:szCs w:val="28"/>
              </w:rPr>
            </w:pPr>
          </w:p>
        </w:tc>
      </w:tr>
    </w:tbl>
    <w:p w:rsidR="004968A4" w:rsidRDefault="004968A4" w:rsidP="004968A4">
      <w:pPr>
        <w:jc w:val="both"/>
        <w:rPr>
          <w:sz w:val="28"/>
          <w:szCs w:val="28"/>
        </w:rPr>
      </w:pPr>
    </w:p>
    <w:p w:rsidR="004968A4" w:rsidRDefault="004968A4" w:rsidP="004968A4">
      <w:pPr>
        <w:ind w:left="6840"/>
        <w:jc w:val="both"/>
        <w:rPr>
          <w:sz w:val="28"/>
          <w:szCs w:val="28"/>
        </w:rPr>
      </w:pPr>
    </w:p>
    <w:p w:rsidR="004968A4" w:rsidRPr="004968A4" w:rsidRDefault="004968A4" w:rsidP="0049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8A4">
        <w:rPr>
          <w:rFonts w:ascii="Times New Roman" w:hAnsi="Times New Roman" w:cs="Times New Roman"/>
          <w:sz w:val="28"/>
          <w:szCs w:val="28"/>
        </w:rPr>
        <w:t>ПОЛОЖЕНИЕ</w:t>
      </w:r>
    </w:p>
    <w:p w:rsidR="004968A4" w:rsidRPr="004968A4" w:rsidRDefault="004968A4" w:rsidP="0049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8A4">
        <w:rPr>
          <w:rFonts w:ascii="Times New Roman" w:hAnsi="Times New Roman" w:cs="Times New Roman"/>
          <w:sz w:val="28"/>
          <w:szCs w:val="28"/>
        </w:rPr>
        <w:t>О МОЛОДЕЖНОЙ ПАЛАТЕ ПРИ КОЛПНЯНСКОМ РАЙОННОМ СОВЕТЕ НАРОДНЫХ ДЕПУТАТОВ ОРЛОВСКОЙ ОБЛАСТИ</w:t>
      </w:r>
    </w:p>
    <w:p w:rsidR="004968A4" w:rsidRPr="004968A4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1. Общие положения</w:t>
      </w: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 xml:space="preserve">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1.1. Молодежн</w:t>
      </w:r>
      <w:r>
        <w:t>ая</w:t>
      </w:r>
      <w:r w:rsidRPr="00767602">
        <w:t xml:space="preserve"> </w:t>
      </w:r>
      <w:r>
        <w:t xml:space="preserve">палата при Колпнянском районном Совете народных депутатов Орловской области </w:t>
      </w:r>
      <w:r w:rsidRPr="00767602">
        <w:t xml:space="preserve">(далее </w:t>
      </w:r>
      <w:r>
        <w:t>–</w:t>
      </w:r>
      <w:r w:rsidRPr="00767602">
        <w:t xml:space="preserve"> Молодежн</w:t>
      </w:r>
      <w:r>
        <w:t>ая палата</w:t>
      </w:r>
      <w:r w:rsidRPr="00767602">
        <w:t xml:space="preserve">) является коллегиальным постоянно действующим совещательным и консультативным органом при </w:t>
      </w:r>
      <w:r>
        <w:t>Колпнянском районном</w:t>
      </w:r>
      <w:r w:rsidRPr="00767602">
        <w:t xml:space="preserve"> Совет</w:t>
      </w:r>
      <w:r>
        <w:t>е</w:t>
      </w:r>
      <w:r w:rsidRPr="00767602">
        <w:t xml:space="preserve"> народных депутатов </w:t>
      </w:r>
      <w:r>
        <w:t xml:space="preserve">Орловской области </w:t>
      </w:r>
      <w:r w:rsidRPr="00767602">
        <w:t xml:space="preserve">(далее </w:t>
      </w:r>
      <w:r>
        <w:t>–</w:t>
      </w:r>
      <w:r w:rsidRPr="00767602">
        <w:t xml:space="preserve"> </w:t>
      </w:r>
      <w:r>
        <w:t>представительный орган</w:t>
      </w:r>
      <w:r w:rsidRPr="00767602">
        <w:t>)</w:t>
      </w:r>
      <w:r>
        <w:t xml:space="preserve"> и учреждена в соответствии с Федеральным зако</w:t>
      </w:r>
      <w:r w:rsidR="00AB49D1">
        <w:t xml:space="preserve">ном от 30.12.2020 № 489-ФЗ  </w:t>
      </w:r>
      <w:r>
        <w:t>«О молодежной политике в Российской Федерации»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1.2. Молодежн</w:t>
      </w:r>
      <w:r>
        <w:t>ая палата</w:t>
      </w:r>
      <w:r w:rsidRPr="00767602">
        <w:t xml:space="preserve"> создается по решению </w:t>
      </w:r>
      <w:r>
        <w:t>Колпнянского районного Совета народных депутатов</w:t>
      </w:r>
      <w:r w:rsidRPr="00767602">
        <w:t xml:space="preserve"> для изучения проблем молодежи в </w:t>
      </w:r>
      <w:r>
        <w:t>районе</w:t>
      </w:r>
      <w:r w:rsidRPr="00767602">
        <w:t xml:space="preserve">, содействия деятельности </w:t>
      </w:r>
      <w:r>
        <w:t>Колпнянского районного Совета народных депутатов</w:t>
      </w:r>
      <w:r w:rsidRPr="00767602">
        <w:t xml:space="preserve"> в сфере нормативного регулирования прав и законных интересов молодежи, подготовки рекомендаций по решению проблем молодежи в </w:t>
      </w:r>
      <w:r>
        <w:t>районе</w:t>
      </w:r>
      <w:r w:rsidRPr="00767602">
        <w:t xml:space="preserve"> и осуществления взаимодействия с органами местного самоуправления по данным проблемам.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1.3. Молодежн</w:t>
      </w:r>
      <w:r>
        <w:t>ая палата</w:t>
      </w:r>
      <w:r w:rsidRPr="00767602">
        <w:t xml:space="preserve"> формируется на срок полномочий </w:t>
      </w:r>
      <w:r>
        <w:t xml:space="preserve">Колпнянского районного </w:t>
      </w:r>
      <w:r w:rsidRPr="00767602">
        <w:t>Совета народных депутатов соответствующего созыва.</w:t>
      </w:r>
      <w:r>
        <w:t xml:space="preserve"> При отсутствии единовременности учреждения Молодежной палаты и формирования Колпнянского районного Совета народных депутатов нового созыва функционирование Молодежной Палаты продолжается при новом созыве представительного органа без реструктуризации Молодежной Палаты.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1.4. Молодежн</w:t>
      </w:r>
      <w:r>
        <w:t>ая палата</w:t>
      </w:r>
      <w:r w:rsidRPr="00767602">
        <w:t xml:space="preserve"> осуществляет свою деятельность на общественных началах в соответствии </w:t>
      </w:r>
      <w:r w:rsidRPr="0061581C">
        <w:t xml:space="preserve">с </w:t>
      </w:r>
      <w:hyperlink r:id="rId9" w:history="1">
        <w:r w:rsidRPr="00AB49D1">
          <w:rPr>
            <w:rStyle w:val="a4"/>
            <w:color w:val="auto"/>
            <w:u w:val="none"/>
          </w:rPr>
          <w:t>Конституцией</w:t>
        </w:r>
      </w:hyperlink>
      <w:r w:rsidRPr="00AB49D1">
        <w:t xml:space="preserve"> </w:t>
      </w:r>
      <w:r w:rsidRPr="00767602">
        <w:t xml:space="preserve">Российской Федерации, федеральными законами Российской Федерации, законами Орловской области, подзаконными нормативными актами органов государственной власти Российской Федерации и органов государственной власти Орловской области, </w:t>
      </w:r>
      <w:hyperlink r:id="rId10" w:history="1">
        <w:r w:rsidRPr="00AB49D1">
          <w:rPr>
            <w:rStyle w:val="a4"/>
            <w:color w:val="auto"/>
            <w:u w:val="none"/>
          </w:rPr>
          <w:t>Уставом</w:t>
        </w:r>
      </w:hyperlink>
      <w:r w:rsidRPr="00767602">
        <w:t xml:space="preserve"> </w:t>
      </w:r>
      <w:r>
        <w:t>Колпнянского района Орловской области</w:t>
      </w:r>
      <w:r w:rsidRPr="00767602">
        <w:t xml:space="preserve">, муниципальными правовыми актами </w:t>
      </w:r>
      <w:r>
        <w:t>района</w:t>
      </w:r>
      <w:r w:rsidRPr="00767602">
        <w:t>, настоящим Положением и Регламентом Молодежно</w:t>
      </w:r>
      <w:r>
        <w:t xml:space="preserve">й </w:t>
      </w:r>
      <w:r w:rsidRPr="00767602">
        <w:t>па</w:t>
      </w:r>
      <w:r>
        <w:t>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1.5. Деятельность Молодежно</w:t>
      </w:r>
      <w:r>
        <w:t>й Палаты</w:t>
      </w:r>
      <w:r w:rsidRPr="00767602">
        <w:t xml:space="preserve"> основывается на принципах законности, гласности, добровольности, независимости и равноправия его чле</w:t>
      </w:r>
      <w:r w:rsidRPr="00767602">
        <w:lastRenderedPageBreak/>
        <w:t>нов, коллективного, свободного обсуждения и решения вопросов, учета общественного мнения.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1.6. Молодежн</w:t>
      </w:r>
      <w:r>
        <w:t>ая</w:t>
      </w:r>
      <w:r w:rsidRPr="00767602">
        <w:t xml:space="preserve"> па</w:t>
      </w:r>
      <w:r>
        <w:t>лата</w:t>
      </w:r>
      <w:r w:rsidRPr="00767602">
        <w:t xml:space="preserve"> может иметь свою символику, бланки с собственным наименованием.</w:t>
      </w:r>
    </w:p>
    <w:p w:rsidR="004968A4" w:rsidRPr="00767602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2. Цели и задачи Молодежно</w:t>
      </w:r>
      <w:r>
        <w:t>й</w:t>
      </w:r>
      <w:r w:rsidRPr="00767602">
        <w:t xml:space="preserve"> па</w:t>
      </w:r>
      <w:r>
        <w:t>латы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 </w:t>
      </w:r>
    </w:p>
    <w:p w:rsidR="004968A4" w:rsidRPr="00767602" w:rsidRDefault="004968A4" w:rsidP="004968A4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767602">
        <w:t>2.1. Целями Молодежно</w:t>
      </w:r>
      <w:r>
        <w:t>й</w:t>
      </w:r>
      <w:r w:rsidRPr="00767602">
        <w:t xml:space="preserve"> па</w:t>
      </w:r>
      <w:r>
        <w:t>латы</w:t>
      </w:r>
      <w:r w:rsidRPr="00767602">
        <w:t xml:space="preserve"> являются содействие деятельности </w:t>
      </w:r>
      <w:r>
        <w:t xml:space="preserve">представительного органа </w:t>
      </w:r>
      <w:r w:rsidRPr="00767602">
        <w:t xml:space="preserve">в сфере правового регулирования прав и законных интересов молодежи, содействие в привлечении молодых граждан к непосредственному участию в формировании и осуществлении молодежной политики </w:t>
      </w:r>
      <w:r>
        <w:t>района</w:t>
      </w:r>
      <w:r w:rsidRPr="00767602">
        <w:t>, формирование правовой и политической культуры, поддержка гражданской активности молодежи.</w:t>
      </w:r>
      <w:r w:rsidRPr="00767602">
        <w:rPr>
          <w:rFonts w:ascii="Arial" w:hAnsi="Arial" w:cs="Arial"/>
          <w:sz w:val="21"/>
          <w:szCs w:val="21"/>
        </w:rPr>
        <w:t xml:space="preserve">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2.2. Задачами Молодежно</w:t>
      </w:r>
      <w:r>
        <w:t>й палаты</w:t>
      </w:r>
      <w:r w:rsidRPr="00767602">
        <w:t xml:space="preserve"> являются: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содействие повышению социальной активности молодежи, молодежных общественных объединений;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обеспечение участия молодежи в социально-политической жизни </w:t>
      </w:r>
      <w:r>
        <w:t>района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участие в разработке </w:t>
      </w:r>
      <w:r>
        <w:t>районных</w:t>
      </w:r>
      <w:r w:rsidRPr="00767602">
        <w:t xml:space="preserve"> целевых молодежных программ и в их реализации;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содействие в реализации и защите гражданских, политических, экономических, социальных и культурных прав и свобод молодежи;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- информирование </w:t>
      </w:r>
      <w:r>
        <w:t>представительного органа</w:t>
      </w:r>
      <w:r w:rsidRPr="00767602">
        <w:t xml:space="preserve"> о положении молодежи на территории </w:t>
      </w:r>
      <w:r>
        <w:t>района</w:t>
      </w:r>
      <w:r w:rsidRPr="00767602">
        <w:t xml:space="preserve"> и о деятельности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изучение мнения молодых граждан о деятельности органов местного самоуправления </w:t>
      </w:r>
      <w:r>
        <w:t>района</w:t>
      </w:r>
      <w:r w:rsidRPr="00767602">
        <w:t xml:space="preserve"> по реализации </w:t>
      </w:r>
      <w:r>
        <w:t>районной</w:t>
      </w:r>
      <w:r w:rsidRPr="00767602">
        <w:t xml:space="preserve"> молодежной политики;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- приобщение молодежи к нормотворческой деятельности;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развитие у молодежи интереса к уч</w:t>
      </w:r>
      <w:r>
        <w:t>астию в избирательных кампаниях;</w:t>
      </w:r>
    </w:p>
    <w:p w:rsidR="004968A4" w:rsidRPr="001C39AA" w:rsidRDefault="004968A4" w:rsidP="004968A4">
      <w:pPr>
        <w:pStyle w:val="ConsPlusNormal"/>
        <w:ind w:firstLine="540"/>
        <w:jc w:val="both"/>
      </w:pPr>
      <w:r w:rsidRPr="001C39AA">
        <w:t>- создание целостной системы отбора молодых людей для подготовки кадрового резерва в органы местного самоуправления.</w:t>
      </w:r>
    </w:p>
    <w:p w:rsidR="004968A4" w:rsidRPr="001C39AA" w:rsidRDefault="004968A4" w:rsidP="004968A4">
      <w:pPr>
        <w:pStyle w:val="ConsPlusNormal"/>
        <w:ind w:firstLine="540"/>
        <w:jc w:val="both"/>
      </w:pPr>
    </w:p>
    <w:p w:rsidR="004968A4" w:rsidRPr="001C39AA" w:rsidRDefault="004968A4" w:rsidP="004968A4">
      <w:pPr>
        <w:pStyle w:val="ConsPlusNormal"/>
        <w:ind w:firstLine="540"/>
        <w:jc w:val="both"/>
        <w:outlineLvl w:val="1"/>
      </w:pPr>
      <w:r w:rsidRPr="001C39AA">
        <w:t>Статья 3. Полномочия Молодежно</w:t>
      </w:r>
      <w:r>
        <w:t>й палаты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3.1. К полномочиям Молодежно</w:t>
      </w:r>
      <w:r>
        <w:t>й палаты</w:t>
      </w:r>
      <w:r w:rsidRPr="00767602">
        <w:t xml:space="preserve"> относятся: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утверждение плана работы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утверждение Регламента Молодежно</w:t>
      </w:r>
      <w:r>
        <w:t>й</w:t>
      </w:r>
      <w:r w:rsidRPr="00767602">
        <w:t xml:space="preserve"> па</w:t>
      </w:r>
      <w:r>
        <w:t>латы</w:t>
      </w:r>
      <w:r w:rsidRPr="00767602">
        <w:t xml:space="preserve"> и поправок к нему;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создание рабочих групп и определение направлений их работы;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разработка и представление в </w:t>
      </w:r>
      <w:r>
        <w:t>представительный орган</w:t>
      </w:r>
      <w:r w:rsidRPr="00767602">
        <w:t xml:space="preserve"> предложений по проектам муниципальных правовых актов</w:t>
      </w:r>
      <w:r>
        <w:t xml:space="preserve"> в сфере молодежной политики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разработка и представление в органы местного самоуправления   проектов и планов мероприятий, направленных на развитие молодежной политики, в порядке, установленном муниципальными правовыми актами;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организация кон</w:t>
      </w:r>
      <w:r>
        <w:t>ференций, семинаров, «</w:t>
      </w:r>
      <w:r w:rsidRPr="00767602">
        <w:t>круглых столов</w:t>
      </w:r>
      <w:r>
        <w:t>»</w:t>
      </w:r>
      <w:r w:rsidRPr="00767602">
        <w:t xml:space="preserve"> и других мероприятий для обсуждения молодежной проблематики;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lastRenderedPageBreak/>
        <w:t xml:space="preserve">- взаимодействие в сфере реализации молодежной политики с Общественным молодежным парламентом при Орловском областном Совете народных депутатов, органами местного самоуправления, организациями, общественными объединениями, расположенными на территории </w:t>
      </w:r>
      <w:r>
        <w:t>Колпнянского района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обсуждение проектов муниципальных правовых актов органов местного самоуправления по вопросам, касающи</w:t>
      </w:r>
      <w:r>
        <w:t>м</w:t>
      </w:r>
      <w:r w:rsidRPr="00767602">
        <w:t>ся молодежи и молодежной политики, а</w:t>
      </w:r>
      <w:r>
        <w:t xml:space="preserve"> также затрагивающим</w:t>
      </w:r>
      <w:r w:rsidRPr="00767602">
        <w:t xml:space="preserve"> интересы молодежи;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участие в мероприятиях по реализации программ, направленных на решение проблем молодежи;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решение вопросов о досрочном прекращении полномочий члена Молодежн</w:t>
      </w:r>
      <w:r>
        <w:t>ой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осуществление иных действий в соответствии с задачами, определенными настоящим Положением.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3.2. Молодежн</w:t>
      </w:r>
      <w:r>
        <w:t xml:space="preserve">ая палата </w:t>
      </w:r>
      <w:r w:rsidRPr="00767602">
        <w:t>вправе: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проводить слушания по общественно важным проблемам молодежной политики </w:t>
      </w:r>
      <w:r>
        <w:t>района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приглашать представителей органов местного самоуправления области на заседания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изучать проекты муници</w:t>
      </w:r>
      <w:r>
        <w:t>пал</w:t>
      </w:r>
      <w:r w:rsidRPr="00767602">
        <w:t>ьных правовых актов в сфере молодежной политики;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направлять своих представителей для участия в работе комиссий </w:t>
      </w:r>
      <w:r>
        <w:t>представительного органа</w:t>
      </w:r>
      <w:r w:rsidRPr="00767602">
        <w:t xml:space="preserve">, заседаниях </w:t>
      </w:r>
      <w:r>
        <w:t>представительного органа</w:t>
      </w:r>
      <w:r w:rsidRPr="00767602">
        <w:t xml:space="preserve"> в соответствии с </w:t>
      </w:r>
      <w:hyperlink r:id="rId11" w:history="1">
        <w:r w:rsidRPr="00AB49D1">
          <w:rPr>
            <w:rStyle w:val="a4"/>
            <w:color w:val="auto"/>
            <w:u w:val="none"/>
          </w:rPr>
          <w:t>Регламентом</w:t>
        </w:r>
      </w:hyperlink>
      <w:r w:rsidRPr="00AB49D1">
        <w:t xml:space="preserve"> </w:t>
      </w:r>
      <w:r>
        <w:t>представительного органа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3.3. Молодежн</w:t>
      </w:r>
      <w:r>
        <w:t>ая палата</w:t>
      </w:r>
      <w:r w:rsidRPr="00767602">
        <w:t xml:space="preserve"> обязан</w:t>
      </w:r>
      <w:r>
        <w:t>а</w:t>
      </w:r>
      <w:r w:rsidRPr="00767602">
        <w:t>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1) соблюдать </w:t>
      </w:r>
      <w:hyperlink r:id="rId12" w:history="1">
        <w:r w:rsidRPr="00767602">
          <w:t>Конституцию</w:t>
        </w:r>
      </w:hyperlink>
      <w:r w:rsidRPr="00767602">
        <w:t xml:space="preserve"> Ро</w:t>
      </w:r>
      <w:r w:rsidR="00AB49D1">
        <w:t xml:space="preserve"> </w:t>
      </w:r>
      <w:r w:rsidRPr="00767602">
        <w:t>ссийской Федерации, федеральное и региональное законодательство, муниципальные правовые акты, настоящее Положение;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2) информировать </w:t>
      </w:r>
      <w:r>
        <w:t xml:space="preserve">Председателя Колпнянского районного Совета народных депутатов </w:t>
      </w:r>
      <w:r w:rsidRPr="00767602">
        <w:t>о деятельности Молодежного парламента в соответствии с планом работы</w:t>
      </w:r>
      <w:r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3.4. Решения Молодежно</w:t>
      </w:r>
      <w:r>
        <w:t>й палаты</w:t>
      </w:r>
      <w:r w:rsidRPr="00767602">
        <w:t xml:space="preserve"> имеют для органов местного самоуправления рекомендательный характер.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</w:t>
      </w: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4. Порядок формирования Молодежно</w:t>
      </w:r>
      <w:r>
        <w:t>й палаты</w:t>
      </w:r>
    </w:p>
    <w:p w:rsidR="004968A4" w:rsidRPr="00767602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4.1. Молодежн</w:t>
      </w:r>
      <w:r>
        <w:t>ая палата</w:t>
      </w:r>
      <w:r w:rsidRPr="00767602">
        <w:t xml:space="preserve"> формируется в </w:t>
      </w:r>
      <w:r>
        <w:t>заявительном порядке по результатам конкурсного отбора.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4.2.</w:t>
      </w:r>
      <w:r>
        <w:t xml:space="preserve"> В состав Молодежной палаты</w:t>
      </w:r>
      <w:r w:rsidRPr="00767602">
        <w:t xml:space="preserve"> могут входить представители предприяти</w:t>
      </w:r>
      <w:r>
        <w:t>й,</w:t>
      </w:r>
      <w:r w:rsidRPr="00767602">
        <w:t xml:space="preserve"> организаци</w:t>
      </w:r>
      <w:r>
        <w:t>й</w:t>
      </w:r>
      <w:r w:rsidRPr="00767602">
        <w:t>, учебны</w:t>
      </w:r>
      <w:r>
        <w:t>х</w:t>
      </w:r>
      <w:r w:rsidRPr="00767602">
        <w:t xml:space="preserve"> заведени</w:t>
      </w:r>
      <w:r>
        <w:t>й</w:t>
      </w:r>
      <w:r w:rsidRPr="00767602">
        <w:t>, детски</w:t>
      </w:r>
      <w:r>
        <w:t>х</w:t>
      </w:r>
      <w:r w:rsidRPr="00767602">
        <w:t>, молодежны</w:t>
      </w:r>
      <w:r>
        <w:t xml:space="preserve">х </w:t>
      </w:r>
      <w:r w:rsidRPr="00767602">
        <w:t>организаци</w:t>
      </w:r>
      <w:r>
        <w:t>й</w:t>
      </w:r>
      <w:r w:rsidRPr="00767602">
        <w:t xml:space="preserve"> и общественны</w:t>
      </w:r>
      <w:r>
        <w:t>х</w:t>
      </w:r>
      <w:r w:rsidRPr="00767602">
        <w:t xml:space="preserve"> объедине</w:t>
      </w:r>
      <w:r>
        <w:t>ний</w:t>
      </w:r>
      <w:r w:rsidRPr="00767602">
        <w:t>, всероссийски</w:t>
      </w:r>
      <w:r>
        <w:t>х</w:t>
      </w:r>
      <w:r w:rsidRPr="00767602">
        <w:t xml:space="preserve"> политически</w:t>
      </w:r>
      <w:r>
        <w:t xml:space="preserve">х </w:t>
      </w:r>
      <w:r w:rsidRPr="00767602">
        <w:t>парти</w:t>
      </w:r>
      <w:r>
        <w:t>й</w:t>
      </w:r>
      <w:r w:rsidRPr="00767602">
        <w:t xml:space="preserve"> и общественны</w:t>
      </w:r>
      <w:r>
        <w:t>х</w:t>
      </w:r>
      <w:r w:rsidRPr="00767602">
        <w:t xml:space="preserve"> объединени</w:t>
      </w:r>
      <w:r>
        <w:t>й</w:t>
      </w:r>
      <w:r w:rsidRPr="00767602">
        <w:t>, орган</w:t>
      </w:r>
      <w:r>
        <w:t>ов</w:t>
      </w:r>
      <w:r w:rsidRPr="00767602">
        <w:t xml:space="preserve"> местного самоуправления, средств</w:t>
      </w:r>
      <w:r>
        <w:t xml:space="preserve"> </w:t>
      </w:r>
      <w:r w:rsidRPr="00767602">
        <w:t>массовой информации, а также</w:t>
      </w:r>
      <w:r>
        <w:t xml:space="preserve"> молодые граждане, вошедшие в состав Моло</w:t>
      </w:r>
      <w:r>
        <w:lastRenderedPageBreak/>
        <w:t>дежной палаты в</w:t>
      </w:r>
      <w:r w:rsidRPr="00767602">
        <w:t xml:space="preserve"> порядке самовыдвижени</w:t>
      </w:r>
      <w:r>
        <w:t>я и являющиеся уроженцами Колпнянского района.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4.3. </w:t>
      </w:r>
      <w:r>
        <w:t>Представительный орган</w:t>
      </w:r>
      <w:r w:rsidRPr="00767602">
        <w:t xml:space="preserve"> не позднее шести месяцев со дня проведения своего первого заседания принимает решение о формировании Молодежно</w:t>
      </w:r>
      <w:r>
        <w:t>й палаты.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4.4. Формирование Молодежно</w:t>
      </w:r>
      <w:r>
        <w:t>й палаты</w:t>
      </w:r>
      <w:r w:rsidRPr="00767602">
        <w:t xml:space="preserve"> осуществляется комиссией по</w:t>
      </w:r>
      <w:r>
        <w:t xml:space="preserve"> вопросам социальной политики и делам молодежи</w:t>
      </w:r>
      <w:r>
        <w:rPr>
          <w:b/>
        </w:rPr>
        <w:t xml:space="preserve"> </w:t>
      </w:r>
      <w:r w:rsidRPr="00767602">
        <w:t xml:space="preserve">(далее - комиссия). Порядок конкурсного отбора утверждается распоряжением председателя </w:t>
      </w:r>
      <w:r>
        <w:t>Колпнянского районного Совета народных депутатов.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4.5. Конкурсный отбор для включения в состав Молодежно</w:t>
      </w:r>
      <w:r>
        <w:t>й палаты</w:t>
      </w:r>
      <w:r w:rsidRPr="00767602">
        <w:t xml:space="preserve"> осуществляется комиссией по итогам </w:t>
      </w:r>
      <w:r>
        <w:t>изучения портфолио кандидатов</w:t>
      </w:r>
      <w:r w:rsidRPr="00767602">
        <w:t xml:space="preserve"> открытым голосованием, принимая во внимание имеющийся опыт участия в общественной деятельности, на основании рекомендаций органов местного самоуправления, политических партий, общественных объединений, учебных заведений, трудовых коллективов и иных организаций, а также деловых качеств кандидатов.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4.6. Для участия в формировании Молодежно</w:t>
      </w:r>
      <w:r>
        <w:t>й</w:t>
      </w:r>
      <w:r w:rsidRPr="00767602">
        <w:t xml:space="preserve"> па</w:t>
      </w:r>
      <w:r>
        <w:t>латы</w:t>
      </w:r>
      <w:r w:rsidRPr="00767602">
        <w:t xml:space="preserve"> необходимо направить в комиссию в срок, определенный решением </w:t>
      </w:r>
      <w:r>
        <w:t xml:space="preserve">представительного органа </w:t>
      </w:r>
      <w:r w:rsidRPr="00767602">
        <w:t>следующие документы: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письменное заявление кандидата на включение в состав Молодежно</w:t>
      </w:r>
      <w:r>
        <w:t>й палаты</w:t>
      </w:r>
      <w:r w:rsidRPr="00767602">
        <w:t>;</w:t>
      </w:r>
    </w:p>
    <w:p w:rsidR="004968A4" w:rsidRDefault="004968A4" w:rsidP="004968A4">
      <w:pPr>
        <w:pStyle w:val="ConsPlusNormal"/>
        <w:ind w:firstLine="540"/>
        <w:jc w:val="both"/>
      </w:pPr>
      <w:r w:rsidRPr="00767602">
        <w:t>- рекомендации органов местного самоуправления, политических партий, общественных объединений, учебных заведений, трудовых коллективов и иных организаций (при наличии).</w:t>
      </w:r>
    </w:p>
    <w:p w:rsidR="004968A4" w:rsidRPr="00767602" w:rsidRDefault="004968A4" w:rsidP="004968A4">
      <w:pPr>
        <w:pStyle w:val="ConsPlusNormal"/>
        <w:ind w:firstLine="540"/>
        <w:jc w:val="both"/>
      </w:pPr>
      <w:r>
        <w:t>- портфолио и мотивационное письмо.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4.7. Персональный состав Молодежно</w:t>
      </w:r>
      <w:r>
        <w:t>й палаты первого созыва</w:t>
      </w:r>
      <w:r w:rsidRPr="00767602">
        <w:t xml:space="preserve"> утверждается решением </w:t>
      </w:r>
      <w:r>
        <w:t>Председателя Колпнянского районного Совета народных депутатов</w:t>
      </w:r>
      <w:r w:rsidRPr="00767602">
        <w:t>.</w:t>
      </w:r>
      <w:r>
        <w:t xml:space="preserve"> Кандидаты, изъявившие желание участвовать в конкурсном отборе, проходящем во время функционирования Молодежной палаты, в случае успешного прохождения конкурсного отбора утверждаются Председателем Молодежной палаты.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4.8. Кандидаты, не вошедшие в состав Молодежно</w:t>
      </w:r>
      <w:r>
        <w:t>й палаты</w:t>
      </w:r>
      <w:r w:rsidRPr="00767602">
        <w:t>, включаются комиссией на основе ее решения в резерв Молодежно</w:t>
      </w:r>
      <w:r>
        <w:t>й палаты</w:t>
      </w:r>
      <w:r w:rsidRPr="00767602">
        <w:t xml:space="preserve">.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</w:t>
      </w: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5. Организация работы Молодежно</w:t>
      </w:r>
      <w:r>
        <w:t>й палаты</w:t>
      </w:r>
    </w:p>
    <w:p w:rsidR="004968A4" w:rsidRPr="00767602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5.1. </w:t>
      </w:r>
      <w:r>
        <w:t>Пленарные заседания</w:t>
      </w:r>
      <w:r w:rsidRPr="00767602">
        <w:t xml:space="preserve"> Молодежно</w:t>
      </w:r>
      <w:r>
        <w:t>й палаты.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5.1.1. Основной формой работы М</w:t>
      </w:r>
      <w:r>
        <w:t>о</w:t>
      </w:r>
      <w:r w:rsidRPr="00767602">
        <w:t>лодежно</w:t>
      </w:r>
      <w:r>
        <w:t>й палаты</w:t>
      </w:r>
      <w:r w:rsidRPr="00767602">
        <w:t xml:space="preserve"> является </w:t>
      </w:r>
      <w:r>
        <w:t xml:space="preserve">Пленарное </w:t>
      </w:r>
      <w:r w:rsidRPr="00767602">
        <w:t>заседание, на котором решаются вопросы, отнесенные к компетенции Молодежн</w:t>
      </w:r>
      <w:r>
        <w:t>ой палаты.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5.1.2. </w:t>
      </w:r>
      <w:r>
        <w:t>Пленарные з</w:t>
      </w:r>
      <w:r w:rsidRPr="00767602">
        <w:t>аседания Молодежно</w:t>
      </w:r>
      <w:r>
        <w:t>й</w:t>
      </w:r>
      <w:r w:rsidRPr="00767602">
        <w:t xml:space="preserve"> </w:t>
      </w:r>
      <w:r>
        <w:t>палаты</w:t>
      </w:r>
      <w:r w:rsidRPr="00767602">
        <w:t xml:space="preserve"> созываются по мере необходимости, но не реже одного раза в </w:t>
      </w:r>
      <w:r>
        <w:t>месяц</w:t>
      </w:r>
      <w:r w:rsidRPr="00767602">
        <w:t>. В случае необходимости проводятся внеочередные заседания.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lastRenderedPageBreak/>
        <w:t xml:space="preserve">5.1.3. На </w:t>
      </w:r>
      <w:r>
        <w:t xml:space="preserve">Пленарное </w:t>
      </w:r>
      <w:r w:rsidRPr="00767602">
        <w:t>заседание Молодежн</w:t>
      </w:r>
      <w:r>
        <w:t>ой палаты</w:t>
      </w:r>
      <w:r w:rsidRPr="00767602">
        <w:t xml:space="preserve"> могут быть приглашены представители государственных органов и органов местного самоуправления.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5.1.</w:t>
      </w:r>
      <w:r>
        <w:t>4</w:t>
      </w:r>
      <w:r w:rsidRPr="00767602">
        <w:t xml:space="preserve">. </w:t>
      </w:r>
      <w:r>
        <w:t>Пленарное з</w:t>
      </w:r>
      <w:r w:rsidRPr="00767602">
        <w:t>аседание Молодежно</w:t>
      </w:r>
      <w:r>
        <w:t>й палаты</w:t>
      </w:r>
      <w:r w:rsidRPr="00767602">
        <w:t xml:space="preserve"> правомочно принимать решения по любым вопросам своей деятельности, если на нем присутствует более половины от установленного числа его членов.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5.1.</w:t>
      </w:r>
      <w:r>
        <w:t>5</w:t>
      </w:r>
      <w:r w:rsidRPr="00767602">
        <w:t>. Решения Молодежно</w:t>
      </w:r>
      <w:r>
        <w:t>й палаты</w:t>
      </w:r>
      <w:r w:rsidRPr="00767602">
        <w:t xml:space="preserve"> принимаются открытым голосованием простым большинством голосов.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5.2. Первое </w:t>
      </w:r>
      <w:r>
        <w:t xml:space="preserve">Пленарное </w:t>
      </w:r>
      <w:r w:rsidRPr="00767602">
        <w:t>заседание Молодежно</w:t>
      </w:r>
      <w:r>
        <w:t>й палаты</w:t>
      </w:r>
      <w:r w:rsidRPr="00767602">
        <w:t xml:space="preserve"> созывается Председателем </w:t>
      </w:r>
      <w:r>
        <w:t>представительного органа</w:t>
      </w:r>
      <w:r w:rsidRPr="00767602">
        <w:t xml:space="preserve"> не позднее 30 дней со дня завершения формирования Молодежно</w:t>
      </w:r>
      <w:r>
        <w:t>й палаты</w:t>
      </w:r>
      <w:r w:rsidRPr="00767602">
        <w:t>.</w:t>
      </w:r>
      <w:r>
        <w:t xml:space="preserve"> </w:t>
      </w:r>
      <w:r w:rsidRPr="00767602">
        <w:t>Председате</w:t>
      </w:r>
      <w:r>
        <w:t>ль</w:t>
      </w:r>
      <w:r w:rsidRPr="00767602">
        <w:t xml:space="preserve"> </w:t>
      </w:r>
      <w:r>
        <w:t>представительного органа предлагает кандидатуру Председателя Молодежной палаты из числа членов Молодежной палаты.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5.3. На первом </w:t>
      </w:r>
      <w:r>
        <w:t xml:space="preserve">Пленарном </w:t>
      </w:r>
      <w:r w:rsidRPr="00767602">
        <w:t>заседании Молодежно</w:t>
      </w:r>
      <w:r>
        <w:t>й</w:t>
      </w:r>
      <w:r w:rsidRPr="00767602">
        <w:t xml:space="preserve"> </w:t>
      </w:r>
      <w:r>
        <w:t>палаты</w:t>
      </w:r>
      <w:r w:rsidRPr="00767602">
        <w:t xml:space="preserve"> избираются: председатель, его заместитель (заместители) и секретарь Молодежно</w:t>
      </w:r>
      <w:r>
        <w:t>й палаты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5.4. Председатель Молодежно</w:t>
      </w:r>
      <w:r>
        <w:t>й палаты</w:t>
      </w:r>
      <w:r w:rsidRPr="00767602">
        <w:t>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созывает очередные и внеочередные </w:t>
      </w:r>
      <w:r>
        <w:t xml:space="preserve">Пленарные </w:t>
      </w:r>
      <w:r w:rsidRPr="00767602">
        <w:t>заседания Молодежно</w:t>
      </w:r>
      <w:r>
        <w:t>й</w:t>
      </w:r>
      <w:r w:rsidRPr="00767602">
        <w:t xml:space="preserve"> па</w:t>
      </w:r>
      <w:r>
        <w:t>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осуществляет руководство подготовкой </w:t>
      </w:r>
      <w:r>
        <w:t xml:space="preserve">Пленарных </w:t>
      </w:r>
      <w:r w:rsidRPr="00767602">
        <w:t>заседаний и вопросов, выносимых на рассмотрение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распределяет обязанности между членами Молодежно</w:t>
      </w:r>
      <w:r>
        <w:t>й палаты</w:t>
      </w:r>
      <w:r w:rsidRPr="00767602">
        <w:t>, координирует деятельность рабочих групп;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представляет Молодежн</w:t>
      </w:r>
      <w:r>
        <w:t>ую палату</w:t>
      </w:r>
      <w:r w:rsidRPr="00767602">
        <w:t xml:space="preserve"> при рассмотрении вопросов молодежной политики в органах местного самоуправления, областных молодежных органах и других государственных и общественных организациях;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подписывает документы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</w:t>
      </w:r>
      <w:r>
        <w:t>утверждает</w:t>
      </w:r>
      <w:r w:rsidRPr="00767602">
        <w:t xml:space="preserve"> план работы Молодежно</w:t>
      </w:r>
      <w:r>
        <w:t>й</w:t>
      </w:r>
      <w:r w:rsidRPr="00767602">
        <w:t xml:space="preserve"> </w:t>
      </w:r>
      <w:r>
        <w:t>палаты</w:t>
      </w:r>
      <w:r w:rsidRPr="00767602">
        <w:t xml:space="preserve"> и представляет его на утверждение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выступает с ежегодным отчетом о работе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контролирует исполнение решений Молодежно</w:t>
      </w:r>
      <w:r>
        <w:t>й палаты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5.5. Заместитель председателя Молодежного па</w:t>
      </w:r>
      <w:r>
        <w:t>латы</w:t>
      </w:r>
      <w:r w:rsidRPr="00767602">
        <w:t xml:space="preserve"> исполняет обязанности председателя в его отсутствие и осуществляет функции в соответствии с распределением обязанностей, установленным Молодежн</w:t>
      </w:r>
      <w:r>
        <w:t>ой палатой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5.6. Секретарь Молодежно</w:t>
      </w:r>
      <w:r>
        <w:t>й палаты</w:t>
      </w:r>
      <w:r w:rsidRPr="00767602">
        <w:t>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обеспечивает решение организационных вопросов;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оформляет результаты решений </w:t>
      </w:r>
      <w:r>
        <w:t>Молодежной</w:t>
      </w:r>
      <w:r w:rsidRPr="00767602">
        <w:t xml:space="preserve"> па</w:t>
      </w:r>
      <w:r>
        <w:t>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5.7. В составе Молодежно</w:t>
      </w:r>
      <w:r>
        <w:t>й палаты</w:t>
      </w:r>
      <w:r w:rsidRPr="00767602">
        <w:t xml:space="preserve"> могут быть образованы коми</w:t>
      </w:r>
      <w:r>
        <w:t>теты</w:t>
      </w:r>
      <w:r w:rsidRPr="00767602">
        <w:t xml:space="preserve"> по направлениям деятельности.</w:t>
      </w: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6. Акты Молодежно</w:t>
      </w:r>
      <w:r>
        <w:t>й палаты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Молодежн</w:t>
      </w:r>
      <w:r>
        <w:t>ая палата</w:t>
      </w:r>
      <w:r w:rsidRPr="00767602">
        <w:t xml:space="preserve"> по направлениям своей деятельности разрабатывает и принимает обращения, предложения и рекомендации, а по организационным вопросам своей деятельности принимает решения.</w:t>
      </w:r>
    </w:p>
    <w:p w:rsidR="004968A4" w:rsidRPr="00767602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lastRenderedPageBreak/>
        <w:t>Статья 7. Статус члена Молодежно</w:t>
      </w:r>
      <w:r>
        <w:t>й палаты</w:t>
      </w:r>
    </w:p>
    <w:p w:rsidR="004968A4" w:rsidRPr="00767602" w:rsidRDefault="004968A4" w:rsidP="004968A4">
      <w:pPr>
        <w:pStyle w:val="ConsPlusNormal"/>
        <w:ind w:firstLine="540"/>
        <w:jc w:val="both"/>
      </w:pP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7.1. Членом Молодежн</w:t>
      </w:r>
      <w:r>
        <w:t>ой</w:t>
      </w:r>
      <w:r w:rsidRPr="00767602">
        <w:t xml:space="preserve"> па</w:t>
      </w:r>
      <w:r>
        <w:t>латы</w:t>
      </w:r>
      <w:r w:rsidRPr="00767602">
        <w:t xml:space="preserve"> может быть </w:t>
      </w:r>
      <w:r>
        <w:t xml:space="preserve">молодой </w:t>
      </w:r>
      <w:r w:rsidRPr="00767602">
        <w:t xml:space="preserve">гражданин Российской Федерации в возрасте, </w:t>
      </w:r>
      <w:r>
        <w:t xml:space="preserve">установленном федеральным законом, </w:t>
      </w:r>
      <w:r w:rsidRPr="00767602">
        <w:t>прожива</w:t>
      </w:r>
      <w:r>
        <w:t>ющий</w:t>
      </w:r>
      <w:r w:rsidRPr="00767602">
        <w:t xml:space="preserve"> на территории </w:t>
      </w:r>
      <w:r>
        <w:t>Колпнянского района или являющийся уроженцем Колпнянского района, проживавший длительное время на территории Колпнянского района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7.2. Член Молодежн</w:t>
      </w:r>
      <w:r>
        <w:t>ой палаты</w:t>
      </w:r>
      <w:r w:rsidRPr="00767602">
        <w:t xml:space="preserve"> осуществляет свою деятельность на общественных началах.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7.3. Член Молодежно</w:t>
      </w:r>
      <w:r>
        <w:t xml:space="preserve">й палаты </w:t>
      </w:r>
      <w:r w:rsidRPr="00767602">
        <w:t>имеет право: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избирать и быть избранным в состав</w:t>
      </w:r>
      <w:r>
        <w:t xml:space="preserve"> руководящих органов Молодежной</w:t>
      </w:r>
      <w:r w:rsidRPr="00767602">
        <w:t xml:space="preserve"> п</w:t>
      </w:r>
      <w:r>
        <w:t>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участвовать в обсуждении и подготовке решений по вопросам, касающимся деятельности Молодежн</w:t>
      </w:r>
      <w:r>
        <w:t>ой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вносить на рассмотрение Молодежно</w:t>
      </w:r>
      <w:r>
        <w:t>й палаты</w:t>
      </w:r>
      <w:r w:rsidRPr="00767602">
        <w:t xml:space="preserve"> вопросы, относящиеся к е</w:t>
      </w:r>
      <w:r>
        <w:t>е</w:t>
      </w:r>
      <w:r w:rsidRPr="00767602">
        <w:t xml:space="preserve"> деятельности;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 - участвовать с правом совещательного голоса в заседаниях комиссий </w:t>
      </w:r>
      <w:r>
        <w:t>представительного органа</w:t>
      </w:r>
      <w:r w:rsidRPr="00767602">
        <w:t xml:space="preserve"> по поручению председателя Молодежно</w:t>
      </w:r>
      <w:r>
        <w:t>й палаты</w:t>
      </w:r>
      <w:r w:rsidRPr="00767602">
        <w:t xml:space="preserve"> и по согласованию с председателями комиссий </w:t>
      </w:r>
      <w:r>
        <w:t>представительного органа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выйти из состава Молодежно</w:t>
      </w:r>
      <w:r>
        <w:t>й палаты</w:t>
      </w:r>
      <w:r w:rsidRPr="00767602">
        <w:t>, подав заявление об этом.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7.4. Член Молодежно</w:t>
      </w:r>
      <w:r>
        <w:t>й палаты</w:t>
      </w:r>
      <w:r w:rsidRPr="00767602">
        <w:t xml:space="preserve"> обязан: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выполнять требования настоящего Положения;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исполнять решения Молодежно</w:t>
      </w:r>
      <w:r>
        <w:t xml:space="preserve">й </w:t>
      </w:r>
      <w:r w:rsidRPr="00767602">
        <w:t>п</w:t>
      </w:r>
      <w:r>
        <w:t>алаты</w:t>
      </w:r>
      <w:r w:rsidRPr="00767602">
        <w:t>, принятые в установленном порядке;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содейств</w:t>
      </w:r>
      <w:r>
        <w:t>овать повышению роли Молодежной</w:t>
      </w:r>
      <w:r w:rsidRPr="00767602">
        <w:t xml:space="preserve"> па</w:t>
      </w:r>
      <w:r>
        <w:t>латы</w:t>
      </w:r>
      <w:r w:rsidRPr="00767602">
        <w:t xml:space="preserve"> в общественной жизни</w:t>
      </w:r>
      <w:r>
        <w:t xml:space="preserve"> района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лично участвовать в работе </w:t>
      </w:r>
      <w:r>
        <w:t xml:space="preserve">Пленарных </w:t>
      </w:r>
      <w:r w:rsidRPr="00767602">
        <w:t>заседаний Молодежно</w:t>
      </w:r>
      <w:r>
        <w:t>й палаты</w:t>
      </w:r>
      <w:r w:rsidRPr="00767602">
        <w:t xml:space="preserve"> и его рабочих групп (при условии вхождения в них);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исполнять иные обязанности, установленные в соответствии с настоящим Положением, Регламентом Молодежно</w:t>
      </w:r>
      <w:r>
        <w:t>й палаты</w:t>
      </w:r>
      <w:r w:rsidRPr="00767602">
        <w:t xml:space="preserve"> и поручениями председателя Молодежн</w:t>
      </w:r>
      <w:r>
        <w:t>ой палаты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  <w:outlineLvl w:val="1"/>
      </w:pPr>
      <w:r w:rsidRPr="00767602">
        <w:t>Статья 8. Заключительные положения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8.1. Деятельность Молодежно</w:t>
      </w:r>
      <w:r>
        <w:t>й палаты</w:t>
      </w:r>
      <w:r w:rsidRPr="00767602">
        <w:t xml:space="preserve"> может быть прекращена: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 по решению, принятому двумя третями от</w:t>
      </w:r>
      <w:r>
        <w:t xml:space="preserve"> общего числа членов Молодежной</w:t>
      </w:r>
      <w:r w:rsidRPr="00767602">
        <w:t xml:space="preserve"> па</w:t>
      </w:r>
      <w:r>
        <w:t>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 xml:space="preserve">- по решению </w:t>
      </w:r>
      <w:r>
        <w:t>представительного органа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-</w:t>
      </w:r>
      <w:r>
        <w:t xml:space="preserve"> </w:t>
      </w:r>
      <w:r w:rsidRPr="00767602">
        <w:t>по иным основаниям, предусмотренным действующим законодательством.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8.2. Полномочия члена Молодежн</w:t>
      </w:r>
      <w:r>
        <w:t>ой</w:t>
      </w:r>
      <w:r w:rsidRPr="00767602">
        <w:t xml:space="preserve"> па</w:t>
      </w:r>
      <w:r>
        <w:t>латы</w:t>
      </w:r>
      <w:r w:rsidRPr="00767602">
        <w:t xml:space="preserve"> прекращаются досрочно в случаях: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1) письменного заявления члена Молодежно</w:t>
      </w:r>
      <w:r>
        <w:t>й</w:t>
      </w:r>
      <w:r w:rsidRPr="00767602">
        <w:t xml:space="preserve"> па</w:t>
      </w:r>
      <w:r>
        <w:t>латы</w:t>
      </w:r>
      <w:r w:rsidRPr="00767602">
        <w:t xml:space="preserve"> о сложении своих полномочий;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2) вступления в законную силу обвинительного приговора суда в отношении лица, являющегося членом Молодежно</w:t>
      </w:r>
      <w:r>
        <w:t>й палаты</w:t>
      </w:r>
      <w:r w:rsidRPr="00767602">
        <w:t>;</w:t>
      </w:r>
    </w:p>
    <w:p w:rsidR="004968A4" w:rsidRPr="00767602" w:rsidRDefault="004968A4" w:rsidP="004968A4">
      <w:pPr>
        <w:pStyle w:val="ConsPlusNormal"/>
        <w:ind w:firstLine="540"/>
        <w:jc w:val="both"/>
      </w:pPr>
      <w:r>
        <w:lastRenderedPageBreak/>
        <w:t>3</w:t>
      </w:r>
      <w:r w:rsidRPr="00767602">
        <w:t>) в случае неявки более трех раз подряд без уважительной причины на заседания Молодежно</w:t>
      </w:r>
      <w:r>
        <w:t>й</w:t>
      </w:r>
      <w:r w:rsidRPr="00767602">
        <w:t xml:space="preserve"> па</w:t>
      </w:r>
      <w:r>
        <w:t>латы</w:t>
      </w:r>
      <w:r w:rsidRPr="00767602">
        <w:t xml:space="preserve"> или мероприятия, проводимые Молодеж</w:t>
      </w:r>
      <w:r>
        <w:t>ной палатой</w:t>
      </w:r>
      <w:r w:rsidRPr="00767602">
        <w:t>. Под уважительными причинами неявки члена Молодежно</w:t>
      </w:r>
      <w:r>
        <w:t>й палаты</w:t>
      </w:r>
      <w:r w:rsidRPr="00767602">
        <w:t xml:space="preserve"> на заседание Молодежно</w:t>
      </w:r>
      <w:r>
        <w:t>й палаты</w:t>
      </w:r>
      <w:r w:rsidRPr="00767602">
        <w:t xml:space="preserve"> в настоящем Положении понимается болезнь, отпуск или командировка, прохождение итоговой аттестации по учебной дисциплине в учебном заведении (экзамен, зачет и т.д.), прохождение военной службы по п</w:t>
      </w:r>
      <w:r>
        <w:t>ризыву;</w:t>
      </w:r>
    </w:p>
    <w:p w:rsidR="004968A4" w:rsidRPr="00767602" w:rsidRDefault="004968A4" w:rsidP="004968A4">
      <w:pPr>
        <w:pStyle w:val="ConsPlusNormal"/>
        <w:ind w:firstLine="540"/>
        <w:jc w:val="both"/>
      </w:pPr>
      <w:r>
        <w:t>4</w:t>
      </w:r>
      <w:r w:rsidRPr="00767602">
        <w:t>) решения членов Молодежно</w:t>
      </w:r>
      <w:r>
        <w:t>й палаты</w:t>
      </w:r>
      <w:r w:rsidRPr="00767602">
        <w:t>, принимаемого двумя третями голосов от общего числа членов Молодежно</w:t>
      </w:r>
      <w:r>
        <w:t>й</w:t>
      </w:r>
      <w:r w:rsidRPr="00767602">
        <w:t xml:space="preserve"> п</w:t>
      </w:r>
      <w:r>
        <w:t>алаты</w:t>
      </w:r>
      <w:r w:rsidRPr="00767602">
        <w:t>.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Прекращение полномочий члена Молодежно</w:t>
      </w:r>
      <w:r>
        <w:t>й палаты</w:t>
      </w:r>
      <w:r w:rsidRPr="00767602">
        <w:t xml:space="preserve"> принимается </w:t>
      </w:r>
      <w:r>
        <w:t>Председателем Молодежной палаты. В случае отстранения от занимаемой должности Председателя Молодежной палаты решение о прекращении полномочий принимается Председателем Колпнянского районного Совета народных депутатов</w:t>
      </w:r>
      <w:r w:rsidRPr="00767602">
        <w:t xml:space="preserve">. </w:t>
      </w:r>
    </w:p>
    <w:p w:rsidR="004968A4" w:rsidRPr="00767602" w:rsidRDefault="004968A4" w:rsidP="004968A4">
      <w:pPr>
        <w:pStyle w:val="ConsPlusNormal"/>
        <w:ind w:firstLine="540"/>
        <w:jc w:val="both"/>
      </w:pPr>
      <w:r w:rsidRPr="00767602">
        <w:t>8.3. Организационное обеспечение работы Молодежно</w:t>
      </w:r>
      <w:r>
        <w:t xml:space="preserve">й палаты </w:t>
      </w:r>
      <w:r w:rsidRPr="00767602">
        <w:t xml:space="preserve">осуществляется </w:t>
      </w:r>
      <w:r>
        <w:t>секретарём представительного органа</w:t>
      </w:r>
      <w:r w:rsidRPr="00767602">
        <w:t>.</w:t>
      </w:r>
    </w:p>
    <w:p w:rsidR="004968A4" w:rsidRPr="00781CB6" w:rsidRDefault="004968A4" w:rsidP="004968A4">
      <w:pPr>
        <w:jc w:val="both"/>
        <w:rPr>
          <w:sz w:val="27"/>
          <w:szCs w:val="27"/>
        </w:rPr>
      </w:pPr>
    </w:p>
    <w:p w:rsidR="004968A4" w:rsidRPr="0060111C" w:rsidRDefault="004968A4" w:rsidP="0060111C">
      <w:pPr>
        <w:ind w:firstLine="709"/>
        <w:jc w:val="both"/>
        <w:rPr>
          <w:sz w:val="28"/>
          <w:szCs w:val="28"/>
        </w:rPr>
      </w:pPr>
    </w:p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</w:p>
    <w:sectPr w:rsidR="0060111C" w:rsidRPr="0060111C" w:rsidSect="00C47918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42" w:rsidRDefault="00C32942" w:rsidP="0087589F">
      <w:r>
        <w:separator/>
      </w:r>
    </w:p>
  </w:endnote>
  <w:endnote w:type="continuationSeparator" w:id="0">
    <w:p w:rsidR="00C32942" w:rsidRDefault="00C32942" w:rsidP="008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751"/>
    </w:sdtPr>
    <w:sdtEndPr/>
    <w:sdtContent>
      <w:p w:rsidR="0060111C" w:rsidRDefault="00D90B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C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11C" w:rsidRDefault="00601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42" w:rsidRDefault="00C32942" w:rsidP="0087589F">
      <w:r>
        <w:separator/>
      </w:r>
    </w:p>
  </w:footnote>
  <w:footnote w:type="continuationSeparator" w:id="0">
    <w:p w:rsidR="00C32942" w:rsidRDefault="00C32942" w:rsidP="0087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056"/>
    <w:multiLevelType w:val="multilevel"/>
    <w:tmpl w:val="52004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F11"/>
    <w:rsid w:val="000021BC"/>
    <w:rsid w:val="00002EE2"/>
    <w:rsid w:val="00010871"/>
    <w:rsid w:val="00013A04"/>
    <w:rsid w:val="00014A9F"/>
    <w:rsid w:val="0002759C"/>
    <w:rsid w:val="00030DDE"/>
    <w:rsid w:val="00041933"/>
    <w:rsid w:val="00046CEB"/>
    <w:rsid w:val="00050D33"/>
    <w:rsid w:val="00071001"/>
    <w:rsid w:val="00076199"/>
    <w:rsid w:val="00094E9D"/>
    <w:rsid w:val="000C2B53"/>
    <w:rsid w:val="000F3F00"/>
    <w:rsid w:val="00101C25"/>
    <w:rsid w:val="00115921"/>
    <w:rsid w:val="001271B2"/>
    <w:rsid w:val="00134059"/>
    <w:rsid w:val="001625DB"/>
    <w:rsid w:val="0018373B"/>
    <w:rsid w:val="00186799"/>
    <w:rsid w:val="001932C7"/>
    <w:rsid w:val="001A6EA6"/>
    <w:rsid w:val="001B4358"/>
    <w:rsid w:val="001C127B"/>
    <w:rsid w:val="001D4A8A"/>
    <w:rsid w:val="002035C8"/>
    <w:rsid w:val="00217A02"/>
    <w:rsid w:val="00240E37"/>
    <w:rsid w:val="0026010D"/>
    <w:rsid w:val="002A6E7D"/>
    <w:rsid w:val="002B42A0"/>
    <w:rsid w:val="002C2C7D"/>
    <w:rsid w:val="002C3B38"/>
    <w:rsid w:val="002C4A6A"/>
    <w:rsid w:val="00322AE5"/>
    <w:rsid w:val="00322B31"/>
    <w:rsid w:val="00325BF4"/>
    <w:rsid w:val="003503B9"/>
    <w:rsid w:val="00355F8A"/>
    <w:rsid w:val="00356E97"/>
    <w:rsid w:val="003705F3"/>
    <w:rsid w:val="003830C9"/>
    <w:rsid w:val="0038537D"/>
    <w:rsid w:val="003B03CB"/>
    <w:rsid w:val="003C0AD8"/>
    <w:rsid w:val="003D5344"/>
    <w:rsid w:val="003E2187"/>
    <w:rsid w:val="003E5ADF"/>
    <w:rsid w:val="003F342B"/>
    <w:rsid w:val="00415148"/>
    <w:rsid w:val="00427A33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968A4"/>
    <w:rsid w:val="004B31AE"/>
    <w:rsid w:val="004F3D15"/>
    <w:rsid w:val="00501673"/>
    <w:rsid w:val="00526A02"/>
    <w:rsid w:val="0055255E"/>
    <w:rsid w:val="005650D0"/>
    <w:rsid w:val="005703F3"/>
    <w:rsid w:val="00573EBB"/>
    <w:rsid w:val="005A2F11"/>
    <w:rsid w:val="005C41DB"/>
    <w:rsid w:val="005E6DA2"/>
    <w:rsid w:val="005F29E9"/>
    <w:rsid w:val="005F426B"/>
    <w:rsid w:val="0060111C"/>
    <w:rsid w:val="00603EC2"/>
    <w:rsid w:val="00652FE8"/>
    <w:rsid w:val="00655C66"/>
    <w:rsid w:val="00661955"/>
    <w:rsid w:val="00664161"/>
    <w:rsid w:val="00665D09"/>
    <w:rsid w:val="006719C3"/>
    <w:rsid w:val="00695A8C"/>
    <w:rsid w:val="006A0B5D"/>
    <w:rsid w:val="006A40B3"/>
    <w:rsid w:val="006D04BE"/>
    <w:rsid w:val="006D2960"/>
    <w:rsid w:val="006D3E79"/>
    <w:rsid w:val="006E1FFF"/>
    <w:rsid w:val="007066A1"/>
    <w:rsid w:val="00715A42"/>
    <w:rsid w:val="0073614A"/>
    <w:rsid w:val="00775F14"/>
    <w:rsid w:val="00785D3F"/>
    <w:rsid w:val="007919D4"/>
    <w:rsid w:val="00791CE7"/>
    <w:rsid w:val="00792440"/>
    <w:rsid w:val="00796011"/>
    <w:rsid w:val="007A3257"/>
    <w:rsid w:val="007C335F"/>
    <w:rsid w:val="007C406B"/>
    <w:rsid w:val="007D0E57"/>
    <w:rsid w:val="007E412E"/>
    <w:rsid w:val="007E7B09"/>
    <w:rsid w:val="007F6C9F"/>
    <w:rsid w:val="007F6F35"/>
    <w:rsid w:val="00800A41"/>
    <w:rsid w:val="00805CE4"/>
    <w:rsid w:val="008121DC"/>
    <w:rsid w:val="0081541A"/>
    <w:rsid w:val="00856866"/>
    <w:rsid w:val="00864A2B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A1F50"/>
    <w:rsid w:val="009D2827"/>
    <w:rsid w:val="009D2AC2"/>
    <w:rsid w:val="00A126B1"/>
    <w:rsid w:val="00A3036B"/>
    <w:rsid w:val="00A334A1"/>
    <w:rsid w:val="00A53B61"/>
    <w:rsid w:val="00A646C3"/>
    <w:rsid w:val="00A67D1C"/>
    <w:rsid w:val="00AB49D1"/>
    <w:rsid w:val="00AC5063"/>
    <w:rsid w:val="00AF23B9"/>
    <w:rsid w:val="00AF2902"/>
    <w:rsid w:val="00B01DFA"/>
    <w:rsid w:val="00B11EC5"/>
    <w:rsid w:val="00B16A1C"/>
    <w:rsid w:val="00B81FC4"/>
    <w:rsid w:val="00B9112E"/>
    <w:rsid w:val="00BC56A1"/>
    <w:rsid w:val="00BD174C"/>
    <w:rsid w:val="00BD6960"/>
    <w:rsid w:val="00C32942"/>
    <w:rsid w:val="00C420BC"/>
    <w:rsid w:val="00C47918"/>
    <w:rsid w:val="00C839BA"/>
    <w:rsid w:val="00C9109B"/>
    <w:rsid w:val="00C94BC5"/>
    <w:rsid w:val="00CD2998"/>
    <w:rsid w:val="00CF3141"/>
    <w:rsid w:val="00CF3C88"/>
    <w:rsid w:val="00CF6A6B"/>
    <w:rsid w:val="00D4138E"/>
    <w:rsid w:val="00D43827"/>
    <w:rsid w:val="00D83DC5"/>
    <w:rsid w:val="00D90B21"/>
    <w:rsid w:val="00D93D8B"/>
    <w:rsid w:val="00DA1243"/>
    <w:rsid w:val="00DA425A"/>
    <w:rsid w:val="00DA747C"/>
    <w:rsid w:val="00DB640E"/>
    <w:rsid w:val="00DE38CF"/>
    <w:rsid w:val="00E10EE4"/>
    <w:rsid w:val="00E12476"/>
    <w:rsid w:val="00E3642C"/>
    <w:rsid w:val="00E37BFD"/>
    <w:rsid w:val="00E9088C"/>
    <w:rsid w:val="00E93BE7"/>
    <w:rsid w:val="00E93D73"/>
    <w:rsid w:val="00EA5294"/>
    <w:rsid w:val="00EB4316"/>
    <w:rsid w:val="00EC0CE3"/>
    <w:rsid w:val="00ED6BA7"/>
    <w:rsid w:val="00EE3382"/>
    <w:rsid w:val="00EF148C"/>
    <w:rsid w:val="00F00484"/>
    <w:rsid w:val="00F0597A"/>
    <w:rsid w:val="00F176BD"/>
    <w:rsid w:val="00F2413C"/>
    <w:rsid w:val="00F36921"/>
    <w:rsid w:val="00F5143B"/>
    <w:rsid w:val="00FB23B6"/>
    <w:rsid w:val="00FD51F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E8BA"/>
  <w15:docId w15:val="{0FBBDE92-BB20-485F-8913-091EE1D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rsid w:val="00F0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1F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9A1F50"/>
    <w:rPr>
      <w:rFonts w:ascii="Times New Roman" w:eastAsia="Times New Roman" w:hAnsi="Times New Roman" w:cs="Times New Roman"/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1F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1F50"/>
    <w:pPr>
      <w:widowControl w:val="0"/>
      <w:shd w:val="clear" w:color="auto" w:fill="FFFFFF"/>
      <w:spacing w:before="36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0111C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4TimesNewRoman">
    <w:name w:val="Основной текст (4) + Times New Roman;Не курсив"/>
    <w:basedOn w:val="4"/>
    <w:rsid w:val="0060111C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111C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character" w:customStyle="1" w:styleId="FontStyle14">
    <w:name w:val="Font Style14"/>
    <w:rsid w:val="0038537D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"/>
    <w:rsid w:val="003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7840D3932EB3CCC00A6050945C30B1301AE780B78A379A907C2AVB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C2E66728E5705DCC2D1DABCE0749BDF529CDA9150AFDBFCBC3782F2BA3AC7EAE85B26BFF91FE6917073Ft7C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C2E66728E5705DCC2D1DABCE0749BDF529CDA9150FF9B0C0C3782F2BA3AC7EAE85B26BFF91FE6917073Ft7C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E66728E5705DCC2D03A6D86B16B2F02A94A11F5EA5E2C4C92Dt7C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6+F7tpXoMAgKsT1ixqtKuFaigpqNP2jW4Re6eJNTTZs=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cMUNpLaFR1iLOIVBYSU4l335kFZd4VXX02wQRPOMakID4ME/gWRFKs0GzuyeCeJd
OYTkQVuMUjPmEUmjvgTMtg==</SignatureValue>
  <KeyInfo>
    <X509Data>
      <X509Certificate>MIIIxjCCCHOgAwIBAgIRAxFUmUbO9ASB6xHavtmpE3EwCgYIKoUDBwEBAwIwggE3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VQQDDBLQkdCjINCe0J4gItCc0KTQpiIwHhcNMjEwNTI3MTA0ODE5WhcNMjIwNTI3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nNC40L3QutC+0LzRgdCy0Y/Qt9GMINCg0L7RgdGB0LjQuIIKEfuBvwAAAAAFEjAv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SzatZ0hJc8O3b/wpW2nfmx04X2U=</DigestValue>
      </Reference>
      <Reference URI="/word/document.xml?ContentType=application/vnd.openxmlformats-officedocument.wordprocessingml.document.main+xml">
        <DigestMethod Algorithm="http://www.w3.org/2000/09/xmldsig#sha1"/>
        <DigestValue>F35Bf4BB0xg2+pLrYJNZnBBazMk=</DigestValue>
      </Reference>
      <Reference URI="/word/endnotes.xml?ContentType=application/vnd.openxmlformats-officedocument.wordprocessingml.endnotes+xml">
        <DigestMethod Algorithm="http://www.w3.org/2000/09/xmldsig#sha1"/>
        <DigestValue>Wl/RhRm9ati4t0b8cB8SI/6/QwM=</DigestValue>
      </Reference>
      <Reference URI="/word/fontTable.xml?ContentType=application/vnd.openxmlformats-officedocument.wordprocessingml.fontTable+xml">
        <DigestMethod Algorithm="http://www.w3.org/2000/09/xmldsig#sha1"/>
        <DigestValue>DVUzU1uC6atItK4UF5Zmo9AqpmE=</DigestValue>
      </Reference>
      <Reference URI="/word/footer1.xml?ContentType=application/vnd.openxmlformats-officedocument.wordprocessingml.footer+xml">
        <DigestMethod Algorithm="http://www.w3.org/2000/09/xmldsig#sha1"/>
        <DigestValue>6nbOfrij9edqyjEZo/YLuiTCObY=</DigestValue>
      </Reference>
      <Reference URI="/word/footnotes.xml?ContentType=application/vnd.openxmlformats-officedocument.wordprocessingml.footnotes+xml">
        <DigestMethod Algorithm="http://www.w3.org/2000/09/xmldsig#sha1"/>
        <DigestValue>k6B7oSXLIdl3vibg+ClaO6OCZF8=</DigestValue>
      </Reference>
      <Reference URI="/word/numbering.xml?ContentType=application/vnd.openxmlformats-officedocument.wordprocessingml.numbering+xml">
        <DigestMethod Algorithm="http://www.w3.org/2000/09/xmldsig#sha1"/>
        <DigestValue>r/HM69sV2R+AcCCb1BzhDOBNnTk=</DigestValue>
      </Reference>
      <Reference URI="/word/settings.xml?ContentType=application/vnd.openxmlformats-officedocument.wordprocessingml.settings+xml">
        <DigestMethod Algorithm="http://www.w3.org/2000/09/xmldsig#sha1"/>
        <DigestValue>Vq4ixLlB2jmke1IulXyV3x4rhII=</DigestValue>
      </Reference>
      <Reference URI="/word/styles.xml?ContentType=application/vnd.openxmlformats-officedocument.wordprocessingml.styles+xml">
        <DigestMethod Algorithm="http://www.w3.org/2000/09/xmldsig#sha1"/>
        <DigestValue>kG2yEBYNIT3Brq0m7ba+/0uB+jE=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2021-11-10T16:54:44Z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C2F8-BF78-4AAA-8904-FB1A548D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119</cp:revision>
  <cp:lastPrinted>2021-10-19T08:08:00Z</cp:lastPrinted>
  <dcterms:created xsi:type="dcterms:W3CDTF">2015-02-12T05:03:00Z</dcterms:created>
  <dcterms:modified xsi:type="dcterms:W3CDTF">2021-10-20T08:46:00Z</dcterms:modified>
</cp:coreProperties>
</file>