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33" w:rsidRDefault="00287033" w:rsidP="0028703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87033" w:rsidRDefault="00287033" w:rsidP="0028703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287033" w:rsidRDefault="00287033" w:rsidP="0028703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КОЛПНЯНСКИЙ РАЙОННЫЙ</w:t>
      </w:r>
    </w:p>
    <w:p w:rsidR="00287033" w:rsidRDefault="00287033" w:rsidP="00B72BE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87033" w:rsidRDefault="00287033" w:rsidP="00B72BE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87033" w:rsidRDefault="00ED40AF" w:rsidP="00287033">
      <w:pPr>
        <w:rPr>
          <w:sz w:val="28"/>
          <w:szCs w:val="28"/>
        </w:rPr>
      </w:pPr>
      <w:r>
        <w:rPr>
          <w:sz w:val="28"/>
          <w:szCs w:val="28"/>
        </w:rPr>
        <w:t xml:space="preserve">26 августа </w:t>
      </w:r>
      <w:r w:rsidR="00287033">
        <w:rPr>
          <w:sz w:val="28"/>
          <w:szCs w:val="28"/>
        </w:rPr>
        <w:t xml:space="preserve"> 2016 года                                                </w:t>
      </w:r>
      <w:r>
        <w:rPr>
          <w:sz w:val="28"/>
          <w:szCs w:val="28"/>
        </w:rPr>
        <w:t xml:space="preserve">                         № 360</w:t>
      </w:r>
    </w:p>
    <w:p w:rsidR="00287033" w:rsidRDefault="00287033" w:rsidP="00287033">
      <w:pPr>
        <w:rPr>
          <w:sz w:val="28"/>
          <w:szCs w:val="28"/>
        </w:rPr>
      </w:pPr>
    </w:p>
    <w:tbl>
      <w:tblPr>
        <w:tblW w:w="0" w:type="auto"/>
        <w:tblInd w:w="-72" w:type="dxa"/>
        <w:tblLook w:val="0000"/>
      </w:tblPr>
      <w:tblGrid>
        <w:gridCol w:w="5142"/>
        <w:gridCol w:w="78"/>
        <w:gridCol w:w="4423"/>
      </w:tblGrid>
      <w:tr w:rsidR="00287033" w:rsidTr="00B72BE6">
        <w:trPr>
          <w:gridBefore w:val="1"/>
          <w:wBefore w:w="5142" w:type="dxa"/>
          <w:trHeight w:val="909"/>
        </w:trPr>
        <w:tc>
          <w:tcPr>
            <w:tcW w:w="4501" w:type="dxa"/>
            <w:gridSpan w:val="2"/>
          </w:tcPr>
          <w:p w:rsidR="00287033" w:rsidRDefault="00ED40AF" w:rsidP="0075029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61</w:t>
            </w:r>
            <w:r w:rsidR="00287033">
              <w:rPr>
                <w:sz w:val="28"/>
                <w:szCs w:val="28"/>
              </w:rPr>
              <w:t xml:space="preserve"> заседании Колпнянского районного Совета народных депутатов</w:t>
            </w:r>
          </w:p>
          <w:p w:rsidR="00287033" w:rsidRDefault="00287033" w:rsidP="0075029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87033" w:rsidTr="00B72BE6">
        <w:trPr>
          <w:gridAfter w:val="1"/>
          <w:wAfter w:w="4423" w:type="dxa"/>
          <w:trHeight w:val="1566"/>
        </w:trPr>
        <w:tc>
          <w:tcPr>
            <w:tcW w:w="5220" w:type="dxa"/>
            <w:gridSpan w:val="2"/>
          </w:tcPr>
          <w:p w:rsidR="00287033" w:rsidRPr="003C3788" w:rsidRDefault="00287033" w:rsidP="002E4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C37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внесении изменений </w:t>
            </w:r>
            <w:r w:rsidR="002E4852">
              <w:rPr>
                <w:sz w:val="28"/>
                <w:szCs w:val="28"/>
              </w:rPr>
              <w:t>и дополнений</w:t>
            </w:r>
            <w:r>
              <w:rPr>
                <w:sz w:val="28"/>
                <w:szCs w:val="28"/>
              </w:rPr>
              <w:t xml:space="preserve"> в решение Колпнянского районного Совета народных депутатов от 8 апреля 2011 года </w:t>
            </w:r>
            <w:r w:rsidR="002E4852">
              <w:rPr>
                <w:sz w:val="28"/>
                <w:szCs w:val="28"/>
              </w:rPr>
              <w:t xml:space="preserve">№ 16 </w:t>
            </w:r>
            <w:r>
              <w:rPr>
                <w:sz w:val="28"/>
                <w:szCs w:val="28"/>
              </w:rPr>
              <w:t>«</w:t>
            </w:r>
            <w:r w:rsidRPr="005F6861">
              <w:rPr>
                <w:sz w:val="28"/>
                <w:szCs w:val="28"/>
              </w:rPr>
              <w:t>Об утверждении положения о порядке назначения, выплаты, индексации и перерасчета пенсии за выслугу лет муниципальн</w:t>
            </w:r>
            <w:r>
              <w:rPr>
                <w:sz w:val="28"/>
                <w:szCs w:val="28"/>
              </w:rPr>
              <w:t>ым служащим Колпнянского района Орловской области»</w:t>
            </w:r>
          </w:p>
        </w:tc>
      </w:tr>
    </w:tbl>
    <w:p w:rsidR="00287033" w:rsidRDefault="00287033" w:rsidP="00287033"/>
    <w:p w:rsidR="00287033" w:rsidRPr="003C3788" w:rsidRDefault="00AA23AB" w:rsidP="00B72BE6">
      <w:pPr>
        <w:pStyle w:val="ConsPlusNormal"/>
        <w:ind w:firstLine="540"/>
        <w:jc w:val="both"/>
      </w:pPr>
      <w:r w:rsidRPr="00AA23AB">
        <w:t>Руководствуясь</w:t>
      </w:r>
      <w:r w:rsidR="00B774EE">
        <w:t xml:space="preserve"> Федеральным</w:t>
      </w:r>
      <w:r w:rsidR="00B774EE" w:rsidRPr="00B774EE">
        <w:t xml:space="preserve"> закон</w:t>
      </w:r>
      <w:r w:rsidR="00B774EE">
        <w:t>ом</w:t>
      </w:r>
      <w:r w:rsidR="00B774EE" w:rsidRPr="00B774EE">
        <w:t xml:space="preserve"> от 23.05.2016 N 143-ФЗ "О внесении изменений в отдельные законодательные акты Российской Федерации в части увеличения пенсионного возраста отдельным категориям граждан"</w:t>
      </w:r>
      <w:r w:rsidR="00E97494">
        <w:t xml:space="preserve"> </w:t>
      </w:r>
      <w:r w:rsidRPr="00AA23AB">
        <w:t xml:space="preserve"> </w:t>
      </w:r>
      <w:r w:rsidR="00287033" w:rsidRPr="00AA23AB">
        <w:t xml:space="preserve">Колпнянский районный Совет народных депутатов </w:t>
      </w:r>
    </w:p>
    <w:p w:rsidR="00A17C64" w:rsidRDefault="00287033" w:rsidP="009A64C3">
      <w:pPr>
        <w:ind w:firstLine="709"/>
        <w:jc w:val="center"/>
        <w:rPr>
          <w:sz w:val="28"/>
          <w:szCs w:val="28"/>
        </w:rPr>
      </w:pPr>
      <w:r w:rsidRPr="003C3788">
        <w:rPr>
          <w:sz w:val="28"/>
          <w:szCs w:val="28"/>
        </w:rPr>
        <w:t>РЕШИЛ:</w:t>
      </w:r>
    </w:p>
    <w:p w:rsidR="000656DE" w:rsidRDefault="00287033" w:rsidP="0006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 w:rsidR="00A17C64">
        <w:rPr>
          <w:sz w:val="28"/>
          <w:szCs w:val="28"/>
        </w:rPr>
        <w:t>приложение</w:t>
      </w:r>
      <w:r w:rsidR="002E4852">
        <w:rPr>
          <w:sz w:val="28"/>
          <w:szCs w:val="28"/>
        </w:rPr>
        <w:t xml:space="preserve"> к</w:t>
      </w:r>
      <w:r w:rsidR="00A17C64">
        <w:rPr>
          <w:sz w:val="28"/>
          <w:szCs w:val="28"/>
        </w:rPr>
        <w:t xml:space="preserve"> </w:t>
      </w:r>
      <w:r w:rsidR="002E4852">
        <w:rPr>
          <w:sz w:val="28"/>
          <w:szCs w:val="28"/>
        </w:rPr>
        <w:t>решению</w:t>
      </w:r>
      <w:r w:rsidRPr="003C3788">
        <w:rPr>
          <w:sz w:val="28"/>
          <w:szCs w:val="28"/>
        </w:rPr>
        <w:t xml:space="preserve"> Колпнянского районного Совета народных депутатов от 8 апреля 2011 года № 16 «Об утверждении положения о порядке назначения, выплаты, индексации и перерасчета пенсии за выслугу лет муниципальным служащим Колпнянского района Орловской области»</w:t>
      </w:r>
      <w:r w:rsidR="000656DE">
        <w:rPr>
          <w:sz w:val="28"/>
          <w:szCs w:val="28"/>
        </w:rPr>
        <w:t xml:space="preserve"> далее – приложение)</w:t>
      </w:r>
      <w:r w:rsidRPr="003C378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r w:rsidR="002E4852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  <w:proofErr w:type="gramEnd"/>
    </w:p>
    <w:p w:rsidR="000656DE" w:rsidRDefault="000656DE" w:rsidP="000656DE">
      <w:pPr>
        <w:pStyle w:val="ConsPlusNormal"/>
        <w:ind w:firstLine="540"/>
        <w:jc w:val="both"/>
      </w:pPr>
      <w:r>
        <w:t>1.1</w:t>
      </w:r>
      <w:r w:rsidR="002E4852">
        <w:t xml:space="preserve">. </w:t>
      </w:r>
      <w:r>
        <w:t>По тексту приложения словосочетание «трудовой пенсии по старости (инвалидности)» заменить словосочетанием «страховой пенсии по старости (инвалидности)».</w:t>
      </w:r>
    </w:p>
    <w:p w:rsidR="00E31C90" w:rsidRDefault="00E31C90" w:rsidP="00E31C90">
      <w:pPr>
        <w:pStyle w:val="ConsPlusNormal"/>
        <w:ind w:firstLine="540"/>
        <w:jc w:val="both"/>
      </w:pPr>
      <w:r>
        <w:t>1.2. Пункт 2 приложения изложить в следующей редакции:</w:t>
      </w:r>
    </w:p>
    <w:p w:rsidR="00E31C90" w:rsidRDefault="00E31C90" w:rsidP="00A374DB">
      <w:pPr>
        <w:pStyle w:val="ConsPlusNormal"/>
        <w:ind w:firstLine="540"/>
        <w:jc w:val="both"/>
      </w:pPr>
      <w:proofErr w:type="gramStart"/>
      <w:r>
        <w:t>«Муниципальные служащие района при наличии с</w:t>
      </w:r>
      <w:r w:rsidR="00411F74">
        <w:t>тажа муниципальной</w:t>
      </w:r>
      <w:r>
        <w:t xml:space="preserve"> службы, продолжительность которого для назначения пенсии за выслугу лет в соответствующем году определяется согласно </w:t>
      </w:r>
      <w:hyperlink r:id="rId6" w:history="1">
        <w:r w:rsidRPr="00E97494">
          <w:t>приложению</w:t>
        </w:r>
      </w:hyperlink>
      <w:r>
        <w:t xml:space="preserve"> </w:t>
      </w:r>
      <w:r w:rsidR="00E36951">
        <w:t>к</w:t>
      </w:r>
      <w:r w:rsidR="00411F74">
        <w:t xml:space="preserve"> решению</w:t>
      </w:r>
      <w:r w:rsidR="00E36951">
        <w:t xml:space="preserve"> Колпнянского районного Совета народных депутатов Колпнянского </w:t>
      </w:r>
      <w:r w:rsidR="00ED40AF">
        <w:t>района Орловской области от «26» августа 2016 года № 360</w:t>
      </w:r>
      <w:r w:rsidR="00E36951">
        <w:t xml:space="preserve"> «О</w:t>
      </w:r>
      <w:r w:rsidR="00E36951" w:rsidRPr="003C3788">
        <w:t xml:space="preserve"> </w:t>
      </w:r>
      <w:r w:rsidR="00E36951">
        <w:t>внесении изменений и дополнений в решение Колпнянского районного Совета народных депутатов от 8 апреля 2011 года № 16 «</w:t>
      </w:r>
      <w:r w:rsidR="00E36951" w:rsidRPr="005F6861">
        <w:t>Об утверждении положения</w:t>
      </w:r>
      <w:proofErr w:type="gramEnd"/>
      <w:r w:rsidR="00E36951" w:rsidRPr="005F6861">
        <w:t xml:space="preserve"> о порядке назначения, выплаты, индексации и перерасчета пенсии за выслугу лет муниципальн</w:t>
      </w:r>
      <w:r w:rsidR="00E36951">
        <w:t>ым служащим Колпнянского района Орловской области»</w:t>
      </w:r>
      <w:r>
        <w:t>, и при зам</w:t>
      </w:r>
      <w:r w:rsidR="00411F74">
        <w:t>ещении должности муниципальной</w:t>
      </w:r>
      <w:r>
        <w:t xml:space="preserve"> службы не менее 12 полных месяцев </w:t>
      </w:r>
      <w:r>
        <w:lastRenderedPageBreak/>
        <w:t>имеют право на пенсию за выслугу лет при увольнении</w:t>
      </w:r>
      <w:r w:rsidR="00411F74">
        <w:t xml:space="preserve"> с муниципальной</w:t>
      </w:r>
      <w:r w:rsidR="00E36951">
        <w:t xml:space="preserve"> службы по следующим основаниям</w:t>
      </w:r>
      <w:proofErr w:type="gramStart"/>
      <w:r w:rsidR="00E36951">
        <w:t>:</w:t>
      </w:r>
      <w:r w:rsidR="00411F74">
        <w:t>»</w:t>
      </w:r>
      <w:proofErr w:type="gramEnd"/>
      <w:r w:rsidR="00E36951">
        <w:t>.</w:t>
      </w:r>
    </w:p>
    <w:p w:rsidR="009B5591" w:rsidRDefault="009B5591" w:rsidP="009B5591">
      <w:pPr>
        <w:pStyle w:val="ConsPlusNormal"/>
        <w:ind w:firstLine="540"/>
        <w:jc w:val="both"/>
      </w:pPr>
      <w:r>
        <w:t>1.</w:t>
      </w:r>
      <w:r w:rsidR="00A374DB">
        <w:t>3</w:t>
      </w:r>
      <w:r>
        <w:t>. Подпункт 2.2. пункта 2 приложения изложить в следующей редакции:</w:t>
      </w:r>
    </w:p>
    <w:p w:rsidR="009B5591" w:rsidRDefault="00B72BE6" w:rsidP="009B5591">
      <w:pPr>
        <w:pStyle w:val="ConsPlusNormal"/>
        <w:ind w:firstLine="540"/>
        <w:jc w:val="both"/>
      </w:pPr>
      <w:r>
        <w:t>"2.2.</w:t>
      </w:r>
      <w:r w:rsidR="009B5591">
        <w:t xml:space="preserve"> увольнение с должностей, отнесенных к высшим должностям муниципальной службы в связи с истечением срока (прекращением) полномочий главы администрации Колпнянского района, истечение срока действия срочного т</w:t>
      </w:r>
      <w:r w:rsidR="004F08AF">
        <w:t>рудового договора (контракта)</w:t>
      </w:r>
      <w:proofErr w:type="gramStart"/>
      <w:r w:rsidR="004F08AF">
        <w:t>;"</w:t>
      </w:r>
      <w:proofErr w:type="gramEnd"/>
      <w:r w:rsidR="004F08AF">
        <w:t>.</w:t>
      </w:r>
    </w:p>
    <w:p w:rsidR="009B5591" w:rsidRPr="009B5591" w:rsidRDefault="000656DE" w:rsidP="009B5591">
      <w:pPr>
        <w:pStyle w:val="ConsPlusNormal"/>
        <w:ind w:firstLine="540"/>
        <w:jc w:val="both"/>
      </w:pPr>
      <w:r>
        <w:t>1.</w:t>
      </w:r>
      <w:r w:rsidR="00A374DB">
        <w:t>4</w:t>
      </w:r>
      <w:r w:rsidR="00AA0B46">
        <w:t xml:space="preserve">. Подпункт 2.5 пункта 2 приложения </w:t>
      </w:r>
      <w:r w:rsidR="009B5591">
        <w:t>изложить в следующей редакции:</w:t>
      </w:r>
    </w:p>
    <w:p w:rsidR="009B5591" w:rsidRDefault="00D66004" w:rsidP="009B5591">
      <w:pPr>
        <w:pStyle w:val="ConsPlusNormal"/>
        <w:ind w:firstLine="540"/>
        <w:jc w:val="both"/>
      </w:pPr>
      <w:proofErr w:type="gramStart"/>
      <w:r>
        <w:t>"2.5</w:t>
      </w:r>
      <w:r w:rsidR="00B72BE6">
        <w:t>.</w:t>
      </w:r>
      <w:r w:rsidR="009B5591">
        <w:t xml:space="preserve"> расторжение трудового договора (контракта) по инициативе муниципального служащего в связи с выходом на страховую пенсию в соответствии с Федеральным </w:t>
      </w:r>
      <w:hyperlink r:id="rId7" w:history="1">
        <w:r w:rsidR="009B5591">
          <w:rPr>
            <w:color w:val="0000FF"/>
          </w:rPr>
          <w:t>законом</w:t>
        </w:r>
      </w:hyperlink>
      <w:r w:rsidR="009B5591">
        <w:t xml:space="preserve"> "О страховых пенсиях", </w:t>
      </w:r>
      <w:hyperlink r:id="rId8" w:history="1">
        <w:r w:rsidR="009B5591">
          <w:rPr>
            <w:color w:val="0000FF"/>
          </w:rPr>
          <w:t>Законом</w:t>
        </w:r>
      </w:hyperlink>
      <w:r w:rsidR="009B5591">
        <w:t xml:space="preserve"> Российской Федерации от 15.01.1991 N 1244-1 "О социальной защите граждан, подвергшихся воздействию радиации вследствие катастрофы на Чернобыльской АЭС" (далее - Закон Российской Федерации "О социальной защите граждан, подвергшихся воздействию радиации вследствие катастрофы на Чернобыльской АЭС")</w:t>
      </w:r>
      <w:r w:rsidR="00CF062F">
        <w:t>.".</w:t>
      </w:r>
      <w:proofErr w:type="gramEnd"/>
    </w:p>
    <w:p w:rsidR="00EC7BB9" w:rsidRDefault="00EC7BB9" w:rsidP="00EC7BB9">
      <w:pPr>
        <w:pStyle w:val="ConsPlusNormal"/>
        <w:ind w:firstLine="540"/>
        <w:jc w:val="both"/>
      </w:pPr>
      <w:r>
        <w:t>1.</w:t>
      </w:r>
      <w:r w:rsidR="00A374DB">
        <w:t>5</w:t>
      </w:r>
      <w:r>
        <w:t>.</w:t>
      </w:r>
      <w:r w:rsidRPr="00EC7BB9">
        <w:t xml:space="preserve"> </w:t>
      </w:r>
      <w:r>
        <w:t>Пункт 4 приложения изложить в новой редакции:</w:t>
      </w:r>
    </w:p>
    <w:p w:rsidR="00EC7BB9" w:rsidRDefault="00EC7BB9" w:rsidP="00EC7BB9">
      <w:pPr>
        <w:pStyle w:val="ConsPlusNormal"/>
        <w:ind w:firstLine="540"/>
        <w:jc w:val="both"/>
      </w:pPr>
      <w:r>
        <w:t>«4. Пенсия за выслугу лет не выплачивается в период замещения муниципальной должности, государственной должности Российской Федерации, государственной должности Орловской области, замещаемой на постоянной основе, должности муниципальной службы, прохождения государственной службы Российской Федерации</w:t>
      </w:r>
      <w:proofErr w:type="gramStart"/>
      <w:r>
        <w:t>.».</w:t>
      </w:r>
      <w:proofErr w:type="gramEnd"/>
    </w:p>
    <w:p w:rsidR="0016713B" w:rsidRDefault="0016713B" w:rsidP="0016713B">
      <w:pPr>
        <w:pStyle w:val="ConsPlusNormal"/>
        <w:ind w:firstLine="540"/>
        <w:jc w:val="both"/>
      </w:pPr>
      <w:r>
        <w:t>1.</w:t>
      </w:r>
      <w:r w:rsidR="00A374DB">
        <w:t>6</w:t>
      </w:r>
      <w:r>
        <w:t>. Пункт 6 приложения дополнить абзацами 4,5,6 следующего содержания:</w:t>
      </w:r>
    </w:p>
    <w:p w:rsidR="00922CE5" w:rsidRDefault="0016713B" w:rsidP="00922CE5">
      <w:pPr>
        <w:pStyle w:val="ConsPlusNormal"/>
        <w:ind w:firstLine="540"/>
        <w:jc w:val="both"/>
      </w:pPr>
      <w:r>
        <w:t>«</w:t>
      </w:r>
      <w:r w:rsidR="00922CE5">
        <w:t>В случае назначения страховой пенсии по инвалидности дополнительно представляется справка медико-социальной экспертизы об установлении инвалидности.</w:t>
      </w:r>
    </w:p>
    <w:p w:rsidR="00B72BE6" w:rsidRDefault="00922CE5" w:rsidP="00B72BE6">
      <w:pPr>
        <w:pStyle w:val="ConsPlusNormal"/>
        <w:ind w:firstLine="540"/>
        <w:jc w:val="both"/>
      </w:pPr>
      <w:r>
        <w:t xml:space="preserve">Документ, указанный в </w:t>
      </w:r>
      <w:r w:rsidR="00B72BE6">
        <w:t xml:space="preserve">абзаце 4 </w:t>
      </w:r>
      <w:r w:rsidR="002E4852">
        <w:t>настоящего пункта</w:t>
      </w:r>
      <w:r>
        <w:t xml:space="preserve">, представляется муниципальным служащим по собственной инициативе. В случае непредставления муниципальным служащим по собственной инициативе документа, указанного в </w:t>
      </w:r>
      <w:r w:rsidR="00B72BE6">
        <w:t xml:space="preserve">абзаце 4 </w:t>
      </w:r>
      <w:r w:rsidR="002E4852">
        <w:t>настоящего пункта</w:t>
      </w:r>
      <w:r>
        <w:t>, данный документ запрашивается администрацией Колпнянского района Орловской области в течение 2 рабочих дней со дня регистрации заявления в соответствующем государственном органе в порядке межведомственного взаимодействия.</w:t>
      </w:r>
    </w:p>
    <w:p w:rsidR="00922CE5" w:rsidRDefault="0016713B" w:rsidP="00B72BE6">
      <w:pPr>
        <w:pStyle w:val="ConsPlusNormal"/>
        <w:ind w:firstLine="540"/>
        <w:jc w:val="both"/>
      </w:pPr>
      <w:r>
        <w:t>Межведомственный запрос направляется администрацией Колпнянского района Орловской области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</w:t>
      </w:r>
      <w:proofErr w:type="gramStart"/>
      <w:r>
        <w:t>.</w:t>
      </w:r>
      <w:r w:rsidR="00385558">
        <w:t>».</w:t>
      </w:r>
      <w:proofErr w:type="gramEnd"/>
    </w:p>
    <w:p w:rsidR="00A374DB" w:rsidRDefault="009A64C3" w:rsidP="0016713B">
      <w:pPr>
        <w:pStyle w:val="ConsPlusNormal"/>
        <w:ind w:firstLine="540"/>
        <w:jc w:val="both"/>
      </w:pPr>
      <w:r>
        <w:t>1.7. Абзац 1 пункта 9 приложения</w:t>
      </w:r>
      <w:r w:rsidR="00A374DB">
        <w:t xml:space="preserve"> изложить в новой редакции:</w:t>
      </w:r>
    </w:p>
    <w:p w:rsidR="00A374DB" w:rsidRDefault="00A374DB" w:rsidP="00A374DB">
      <w:pPr>
        <w:pStyle w:val="ConsPlusNormal"/>
        <w:ind w:firstLine="540"/>
        <w:jc w:val="both"/>
      </w:pPr>
      <w:proofErr w:type="gramStart"/>
      <w:r>
        <w:lastRenderedPageBreak/>
        <w:t>«</w:t>
      </w:r>
      <w:r w:rsidR="00E97494">
        <w:t>М</w:t>
      </w:r>
      <w:r>
        <w:t xml:space="preserve">униципальным служащим назначается пенсия за выслугу лет при наличии стажа муниципальной службы не менее стажа, продолжительность которого для назначения пенсии за выслугу лет в соответствующем году определяется согласно приложению к </w:t>
      </w:r>
      <w:r w:rsidR="00B72BE6">
        <w:t xml:space="preserve">решению Колпнянского районного Совета народных депутатов Колпнянского района Орловской области от </w:t>
      </w:r>
      <w:r w:rsidR="00ED40AF">
        <w:t xml:space="preserve">«26» августа 2016 года № 360 </w:t>
      </w:r>
      <w:r w:rsidR="00B72BE6">
        <w:t>«О</w:t>
      </w:r>
      <w:r w:rsidR="00B72BE6" w:rsidRPr="003C3788">
        <w:t xml:space="preserve"> </w:t>
      </w:r>
      <w:r w:rsidR="00B72BE6">
        <w:t>внесении изменений и дополнений в решение Колпнянского районного Совета народных депутатов от 8</w:t>
      </w:r>
      <w:proofErr w:type="gramEnd"/>
      <w:r w:rsidR="00B72BE6">
        <w:t xml:space="preserve"> </w:t>
      </w:r>
      <w:proofErr w:type="gramStart"/>
      <w:r w:rsidR="00B72BE6">
        <w:t>апреля 2011 года № 16 «</w:t>
      </w:r>
      <w:r w:rsidR="00B72BE6" w:rsidRPr="005F6861">
        <w:t>Об утверждении положения о порядке назначения, выплаты, индексации и перерасчета пенсии за выслугу лет муниципальн</w:t>
      </w:r>
      <w:r w:rsidR="00B72BE6">
        <w:t xml:space="preserve">ым служащим Колпнянского района Орловской области», </w:t>
      </w:r>
      <w:r>
        <w:t xml:space="preserve">в размере 45 процентов среднемесячного заработка муниципального служащего за вычетом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установленных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страховых пенсиях</w:t>
      </w:r>
      <w:proofErr w:type="gramEnd"/>
      <w:r>
        <w:t xml:space="preserve">". За </w:t>
      </w:r>
      <w:proofErr w:type="gramStart"/>
      <w:r>
        <w:t>каждый полный год</w:t>
      </w:r>
      <w:proofErr w:type="gramEnd"/>
      <w:r>
        <w:t xml:space="preserve"> стажа муниципальной службы сверх указанного стажа пенсия за выслугу лет увеличивается на 3 процента среднемесячного заработка. При этом общая сумма пенсии за выслугу лет и страховой пенсии по старости (инвалидности),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</w:t>
      </w:r>
      <w:proofErr w:type="gramStart"/>
      <w:r>
        <w:t>.».</w:t>
      </w:r>
      <w:proofErr w:type="gramEnd"/>
    </w:p>
    <w:p w:rsidR="003E0DD8" w:rsidRDefault="003E0DD8" w:rsidP="003E0DD8">
      <w:pPr>
        <w:pStyle w:val="ConsPlusNormal"/>
        <w:ind w:firstLine="540"/>
        <w:jc w:val="both"/>
      </w:pPr>
      <w:r>
        <w:t>1.</w:t>
      </w:r>
      <w:r w:rsidR="00A374DB">
        <w:t>8</w:t>
      </w:r>
      <w:r>
        <w:t>. Пункт 14 приложения</w:t>
      </w:r>
      <w:r w:rsidRPr="00764E19">
        <w:t xml:space="preserve"> </w:t>
      </w:r>
      <w:r>
        <w:t>изложить в новой редакции:</w:t>
      </w:r>
    </w:p>
    <w:p w:rsidR="003E0DD8" w:rsidRDefault="003E0DD8" w:rsidP="003E0DD8">
      <w:pPr>
        <w:pStyle w:val="ConsPlusNormal"/>
        <w:ind w:firstLine="540"/>
        <w:jc w:val="both"/>
      </w:pPr>
      <w:r>
        <w:t xml:space="preserve">«14. Сумма пенсии за выслугу лет, излишне выплаченная муниципальному служащему по его вине, подлежит удержанию в порядке, аналогичном процедуре удержания излишне выплаченных сумм пенсий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28 декабря 2013 года N 400-ФЗ "О страховых пенсиях"</w:t>
      </w:r>
      <w:proofErr w:type="gramStart"/>
      <w:r>
        <w:t>.»</w:t>
      </w:r>
      <w:proofErr w:type="gramEnd"/>
      <w:r>
        <w:t>.</w:t>
      </w:r>
    </w:p>
    <w:p w:rsidR="009A64C3" w:rsidRDefault="009A64C3" w:rsidP="003E0DD8">
      <w:pPr>
        <w:pStyle w:val="ConsPlusNormal"/>
        <w:ind w:firstLine="540"/>
        <w:jc w:val="both"/>
      </w:pPr>
      <w:r>
        <w:t>1.9. пункт 20 приложения изложить в новой редакции:</w:t>
      </w:r>
    </w:p>
    <w:p w:rsidR="009A64C3" w:rsidRDefault="009A64C3" w:rsidP="003E0DD8">
      <w:pPr>
        <w:pStyle w:val="ConsPlusNormal"/>
        <w:ind w:firstLine="540"/>
        <w:jc w:val="both"/>
      </w:pPr>
      <w:r>
        <w:t>«Финансирование выплаты пенсий за выслугу лет лицам, замещающим муниципальные должности муниципальной службы в органах местного самоуправления Колпнянского района Орловской области осуществляется за счет средств местного бюджета</w:t>
      </w:r>
      <w:proofErr w:type="gramStart"/>
      <w:r>
        <w:t>.».</w:t>
      </w:r>
      <w:proofErr w:type="gramEnd"/>
    </w:p>
    <w:p w:rsidR="00FB4C76" w:rsidRDefault="00FB4C76" w:rsidP="00AA23AB">
      <w:pPr>
        <w:pStyle w:val="ConsPlusNormal"/>
        <w:ind w:firstLine="540"/>
        <w:jc w:val="both"/>
      </w:pPr>
      <w:r>
        <w:t>1.</w:t>
      </w:r>
      <w:r w:rsidR="009A64C3">
        <w:t>10</w:t>
      </w:r>
      <w:r>
        <w:t>. Пункт 21 приложения изложить в новой редакции:</w:t>
      </w:r>
    </w:p>
    <w:p w:rsidR="009A64C3" w:rsidRDefault="00FB4C76" w:rsidP="009A64C3">
      <w:pPr>
        <w:pStyle w:val="ConsPlusNormal"/>
        <w:ind w:firstLine="540"/>
        <w:jc w:val="both"/>
      </w:pPr>
      <w:r>
        <w:t>«21. Пенсия за выслугу лет назначается к страховой пенсии по старости пожизненно, к пенсии по инвалидности - на срок назначения указанной пенсии</w:t>
      </w:r>
      <w:proofErr w:type="gramStart"/>
      <w:r>
        <w:t>.».</w:t>
      </w:r>
      <w:proofErr w:type="gramEnd"/>
    </w:p>
    <w:p w:rsidR="00287033" w:rsidRPr="005F6861" w:rsidRDefault="00287033" w:rsidP="00287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60CEF">
        <w:rPr>
          <w:sz w:val="28"/>
          <w:szCs w:val="28"/>
        </w:rPr>
        <w:t xml:space="preserve"> </w:t>
      </w:r>
      <w:r w:rsidRPr="005F6861">
        <w:rPr>
          <w:sz w:val="28"/>
          <w:szCs w:val="28"/>
        </w:rPr>
        <w:t>Настоящее Решение опубликовать в газете «За изобилие».</w:t>
      </w:r>
    </w:p>
    <w:p w:rsidR="00287033" w:rsidRDefault="00287033" w:rsidP="00287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97494">
        <w:rPr>
          <w:sz w:val="28"/>
          <w:szCs w:val="28"/>
        </w:rPr>
        <w:t xml:space="preserve">Пункты 1.2, 1.7 части 1 Решения вступают в силу с 01.01.2017 года. </w:t>
      </w:r>
    </w:p>
    <w:p w:rsidR="00287033" w:rsidRDefault="00287033" w:rsidP="00B72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340C">
        <w:rPr>
          <w:sz w:val="28"/>
          <w:szCs w:val="28"/>
        </w:rPr>
        <w:t>.</w:t>
      </w:r>
      <w:proofErr w:type="gramStart"/>
      <w:r w:rsidRPr="00CF340C">
        <w:rPr>
          <w:sz w:val="28"/>
          <w:szCs w:val="28"/>
        </w:rPr>
        <w:t>Контроль за</w:t>
      </w:r>
      <w:proofErr w:type="gramEnd"/>
      <w:r w:rsidRPr="00CF340C">
        <w:rPr>
          <w:sz w:val="28"/>
          <w:szCs w:val="28"/>
        </w:rPr>
        <w:t xml:space="preserve"> исполнением настоящего решения возложить на комиссию по законодательству, правопорядку, охране прав и свобод граждан Колпнянского районного Совета народных депутатов  (Мельников В.П.).</w:t>
      </w:r>
    </w:p>
    <w:p w:rsidR="00B72BE6" w:rsidRDefault="00B72BE6" w:rsidP="00287033">
      <w:pPr>
        <w:rPr>
          <w:sz w:val="28"/>
          <w:szCs w:val="28"/>
        </w:rPr>
      </w:pPr>
    </w:p>
    <w:p w:rsidR="00287033" w:rsidRDefault="00287033" w:rsidP="00287033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</w:t>
      </w:r>
      <w:r w:rsidRPr="00FE76CA">
        <w:rPr>
          <w:sz w:val="28"/>
          <w:szCs w:val="28"/>
        </w:rPr>
        <w:t xml:space="preserve"> В.А. Громов</w:t>
      </w:r>
    </w:p>
    <w:p w:rsidR="00A374DB" w:rsidRDefault="00A374DB" w:rsidP="00287033">
      <w:pPr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-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B72BE6" w:rsidTr="00B72BE6">
        <w:tc>
          <w:tcPr>
            <w:tcW w:w="5068" w:type="dxa"/>
          </w:tcPr>
          <w:p w:rsidR="00B72BE6" w:rsidRDefault="00B72BE6" w:rsidP="00B72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к решению Колпнянского районного Совет</w:t>
            </w:r>
            <w:r w:rsidR="00ED40AF">
              <w:rPr>
                <w:sz w:val="28"/>
                <w:szCs w:val="28"/>
              </w:rPr>
              <w:t>а народных депутатов от  26 августа  2016 года № 360</w:t>
            </w:r>
          </w:p>
          <w:p w:rsidR="00B72BE6" w:rsidRDefault="00B72BE6" w:rsidP="00B72BE6">
            <w:pPr>
              <w:rPr>
                <w:sz w:val="28"/>
                <w:szCs w:val="28"/>
              </w:rPr>
            </w:pPr>
          </w:p>
        </w:tc>
      </w:tr>
    </w:tbl>
    <w:p w:rsidR="00A374DB" w:rsidRDefault="00A374DB" w:rsidP="00287033">
      <w:pPr>
        <w:rPr>
          <w:sz w:val="28"/>
          <w:szCs w:val="28"/>
        </w:rPr>
      </w:pPr>
    </w:p>
    <w:p w:rsidR="00A374DB" w:rsidRPr="003C3788" w:rsidRDefault="00A374DB" w:rsidP="00287033">
      <w:pPr>
        <w:rPr>
          <w:sz w:val="28"/>
          <w:szCs w:val="28"/>
        </w:rPr>
      </w:pPr>
    </w:p>
    <w:p w:rsidR="00B72BE6" w:rsidRDefault="00B72BE6" w:rsidP="00A374DB">
      <w:pPr>
        <w:pStyle w:val="ConsPlusNormal"/>
        <w:jc w:val="center"/>
      </w:pPr>
    </w:p>
    <w:p w:rsidR="00B72BE6" w:rsidRDefault="00B72BE6" w:rsidP="00A374DB">
      <w:pPr>
        <w:pStyle w:val="ConsPlusNormal"/>
        <w:jc w:val="center"/>
      </w:pPr>
    </w:p>
    <w:p w:rsidR="00A374DB" w:rsidRDefault="00A374DB" w:rsidP="00A374DB">
      <w:pPr>
        <w:pStyle w:val="ConsPlusNormal"/>
        <w:jc w:val="center"/>
      </w:pPr>
      <w:r>
        <w:t xml:space="preserve">СТАЖ МУНИЦИПАЛЬНОЙ </w:t>
      </w:r>
    </w:p>
    <w:p w:rsidR="00A374DB" w:rsidRDefault="00A374DB" w:rsidP="00A374DB">
      <w:pPr>
        <w:pStyle w:val="ConsPlusNormal"/>
        <w:jc w:val="center"/>
      </w:pPr>
      <w:r>
        <w:t xml:space="preserve">СЛУЖБЫ ДЛЯ НАЗНАЧЕНИЯ ПЕНСИИ ЗА ВЫСЛУГУ ЛЕТ </w:t>
      </w:r>
    </w:p>
    <w:p w:rsidR="00A374DB" w:rsidRDefault="00A374DB" w:rsidP="00A374DB">
      <w:pPr>
        <w:pStyle w:val="ConsPlusNormal"/>
        <w:jc w:val="both"/>
        <w:outlineLvl w:val="0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20"/>
      </w:tblGrid>
      <w:tr w:rsidR="00A374DB" w:rsidTr="00A374DB">
        <w:tc>
          <w:tcPr>
            <w:tcW w:w="4819" w:type="dxa"/>
          </w:tcPr>
          <w:p w:rsidR="00A374DB" w:rsidRDefault="00A374DB">
            <w:pPr>
              <w:pStyle w:val="ConsPlusNormal"/>
              <w:jc w:val="center"/>
            </w:pPr>
            <w:r>
              <w:t xml:space="preserve">Год назначения пенсии за выслугу лет </w:t>
            </w:r>
          </w:p>
        </w:tc>
        <w:tc>
          <w:tcPr>
            <w:tcW w:w="4820" w:type="dxa"/>
          </w:tcPr>
          <w:p w:rsidR="00A374DB" w:rsidRDefault="00A374DB">
            <w:pPr>
              <w:pStyle w:val="ConsPlusNormal"/>
              <w:jc w:val="center"/>
            </w:pPr>
            <w:r>
              <w:t xml:space="preserve">Стаж для назначения пенсии за выслугу лет в соответствующем году </w:t>
            </w:r>
          </w:p>
        </w:tc>
      </w:tr>
      <w:tr w:rsidR="00A374DB" w:rsidTr="00A374DB">
        <w:tc>
          <w:tcPr>
            <w:tcW w:w="4819" w:type="dxa"/>
          </w:tcPr>
          <w:p w:rsidR="00A374DB" w:rsidRDefault="00A374DB">
            <w:pPr>
              <w:pStyle w:val="ConsPlusNormal"/>
              <w:jc w:val="center"/>
            </w:pPr>
            <w:r>
              <w:t xml:space="preserve">2017 </w:t>
            </w:r>
          </w:p>
        </w:tc>
        <w:tc>
          <w:tcPr>
            <w:tcW w:w="4820" w:type="dxa"/>
          </w:tcPr>
          <w:p w:rsidR="00A374DB" w:rsidRDefault="00A374DB">
            <w:pPr>
              <w:pStyle w:val="ConsPlusNormal"/>
              <w:jc w:val="center"/>
            </w:pPr>
            <w:r>
              <w:t xml:space="preserve">15 лет 6 месяцев </w:t>
            </w:r>
          </w:p>
        </w:tc>
      </w:tr>
      <w:tr w:rsidR="00A374DB" w:rsidTr="00A374DB">
        <w:tc>
          <w:tcPr>
            <w:tcW w:w="4819" w:type="dxa"/>
          </w:tcPr>
          <w:p w:rsidR="00A374DB" w:rsidRDefault="00A374DB">
            <w:pPr>
              <w:pStyle w:val="ConsPlusNormal"/>
              <w:jc w:val="center"/>
            </w:pPr>
            <w:r>
              <w:t xml:space="preserve">2018 </w:t>
            </w:r>
          </w:p>
        </w:tc>
        <w:tc>
          <w:tcPr>
            <w:tcW w:w="4820" w:type="dxa"/>
          </w:tcPr>
          <w:p w:rsidR="00A374DB" w:rsidRDefault="00A374DB">
            <w:pPr>
              <w:pStyle w:val="ConsPlusNormal"/>
              <w:jc w:val="center"/>
            </w:pPr>
            <w:r>
              <w:t xml:space="preserve">16 лет </w:t>
            </w:r>
          </w:p>
        </w:tc>
      </w:tr>
      <w:tr w:rsidR="00A374DB" w:rsidTr="00A374DB">
        <w:tc>
          <w:tcPr>
            <w:tcW w:w="4819" w:type="dxa"/>
          </w:tcPr>
          <w:p w:rsidR="00A374DB" w:rsidRDefault="00A374DB">
            <w:pPr>
              <w:pStyle w:val="ConsPlusNormal"/>
              <w:jc w:val="center"/>
            </w:pPr>
            <w:r>
              <w:t xml:space="preserve">2019 </w:t>
            </w:r>
          </w:p>
        </w:tc>
        <w:tc>
          <w:tcPr>
            <w:tcW w:w="4820" w:type="dxa"/>
          </w:tcPr>
          <w:p w:rsidR="00A374DB" w:rsidRDefault="00A374DB">
            <w:pPr>
              <w:pStyle w:val="ConsPlusNormal"/>
              <w:jc w:val="center"/>
            </w:pPr>
            <w:r>
              <w:t xml:space="preserve">16 лет 6 месяцев </w:t>
            </w:r>
          </w:p>
        </w:tc>
      </w:tr>
      <w:tr w:rsidR="00A374DB" w:rsidTr="00A374DB">
        <w:tc>
          <w:tcPr>
            <w:tcW w:w="4819" w:type="dxa"/>
          </w:tcPr>
          <w:p w:rsidR="00A374DB" w:rsidRDefault="00A374DB">
            <w:pPr>
              <w:pStyle w:val="ConsPlusNormal"/>
              <w:jc w:val="center"/>
            </w:pPr>
            <w:r>
              <w:t xml:space="preserve">2020 </w:t>
            </w:r>
          </w:p>
        </w:tc>
        <w:tc>
          <w:tcPr>
            <w:tcW w:w="4820" w:type="dxa"/>
          </w:tcPr>
          <w:p w:rsidR="00A374DB" w:rsidRDefault="00A374DB">
            <w:pPr>
              <w:pStyle w:val="ConsPlusNormal"/>
              <w:jc w:val="center"/>
            </w:pPr>
            <w:r>
              <w:t xml:space="preserve">17 лет </w:t>
            </w:r>
          </w:p>
        </w:tc>
      </w:tr>
      <w:tr w:rsidR="00A374DB" w:rsidTr="00A374DB">
        <w:tc>
          <w:tcPr>
            <w:tcW w:w="4819" w:type="dxa"/>
          </w:tcPr>
          <w:p w:rsidR="00A374DB" w:rsidRDefault="00A374DB">
            <w:pPr>
              <w:pStyle w:val="ConsPlusNormal"/>
              <w:jc w:val="center"/>
            </w:pPr>
            <w:r>
              <w:t xml:space="preserve">2021 </w:t>
            </w:r>
          </w:p>
        </w:tc>
        <w:tc>
          <w:tcPr>
            <w:tcW w:w="4820" w:type="dxa"/>
          </w:tcPr>
          <w:p w:rsidR="00A374DB" w:rsidRDefault="00A374DB">
            <w:pPr>
              <w:pStyle w:val="ConsPlusNormal"/>
              <w:jc w:val="center"/>
            </w:pPr>
            <w:r>
              <w:t xml:space="preserve">17 лет 6 месяцев </w:t>
            </w:r>
          </w:p>
        </w:tc>
      </w:tr>
      <w:tr w:rsidR="00A374DB" w:rsidTr="00A374DB">
        <w:tc>
          <w:tcPr>
            <w:tcW w:w="4819" w:type="dxa"/>
          </w:tcPr>
          <w:p w:rsidR="00A374DB" w:rsidRDefault="00A374DB">
            <w:pPr>
              <w:pStyle w:val="ConsPlusNormal"/>
              <w:jc w:val="center"/>
            </w:pPr>
            <w:r>
              <w:t xml:space="preserve">2022 </w:t>
            </w:r>
          </w:p>
        </w:tc>
        <w:tc>
          <w:tcPr>
            <w:tcW w:w="4820" w:type="dxa"/>
          </w:tcPr>
          <w:p w:rsidR="00A374DB" w:rsidRDefault="00A374DB">
            <w:pPr>
              <w:pStyle w:val="ConsPlusNormal"/>
              <w:jc w:val="center"/>
            </w:pPr>
            <w:r>
              <w:t xml:space="preserve">18 лет </w:t>
            </w:r>
          </w:p>
        </w:tc>
      </w:tr>
      <w:tr w:rsidR="00A374DB" w:rsidTr="00A374DB">
        <w:tc>
          <w:tcPr>
            <w:tcW w:w="4819" w:type="dxa"/>
          </w:tcPr>
          <w:p w:rsidR="00A374DB" w:rsidRDefault="00A374DB">
            <w:pPr>
              <w:pStyle w:val="ConsPlusNormal"/>
              <w:jc w:val="center"/>
            </w:pPr>
            <w:r>
              <w:t xml:space="preserve">2023 </w:t>
            </w:r>
          </w:p>
        </w:tc>
        <w:tc>
          <w:tcPr>
            <w:tcW w:w="4820" w:type="dxa"/>
          </w:tcPr>
          <w:p w:rsidR="00A374DB" w:rsidRDefault="00A374DB">
            <w:pPr>
              <w:pStyle w:val="ConsPlusNormal"/>
              <w:jc w:val="center"/>
            </w:pPr>
            <w:r>
              <w:t xml:space="preserve">18 лет 6 месяцев </w:t>
            </w:r>
          </w:p>
        </w:tc>
      </w:tr>
      <w:tr w:rsidR="00A374DB" w:rsidTr="00A374DB">
        <w:tc>
          <w:tcPr>
            <w:tcW w:w="4819" w:type="dxa"/>
          </w:tcPr>
          <w:p w:rsidR="00A374DB" w:rsidRDefault="00A374DB">
            <w:pPr>
              <w:pStyle w:val="ConsPlusNormal"/>
              <w:jc w:val="center"/>
            </w:pPr>
            <w:r>
              <w:t xml:space="preserve">2024 </w:t>
            </w:r>
          </w:p>
        </w:tc>
        <w:tc>
          <w:tcPr>
            <w:tcW w:w="4820" w:type="dxa"/>
          </w:tcPr>
          <w:p w:rsidR="00A374DB" w:rsidRDefault="00A374DB">
            <w:pPr>
              <w:pStyle w:val="ConsPlusNormal"/>
              <w:jc w:val="center"/>
            </w:pPr>
            <w:r>
              <w:t xml:space="preserve">19 лет </w:t>
            </w:r>
          </w:p>
        </w:tc>
      </w:tr>
      <w:tr w:rsidR="00A374DB" w:rsidTr="00A374DB">
        <w:tc>
          <w:tcPr>
            <w:tcW w:w="4819" w:type="dxa"/>
          </w:tcPr>
          <w:p w:rsidR="00A374DB" w:rsidRDefault="00A374DB">
            <w:pPr>
              <w:pStyle w:val="ConsPlusNormal"/>
              <w:jc w:val="center"/>
            </w:pPr>
            <w:r>
              <w:t xml:space="preserve">2025 </w:t>
            </w:r>
          </w:p>
        </w:tc>
        <w:tc>
          <w:tcPr>
            <w:tcW w:w="4820" w:type="dxa"/>
          </w:tcPr>
          <w:p w:rsidR="00A374DB" w:rsidRDefault="00A374DB">
            <w:pPr>
              <w:pStyle w:val="ConsPlusNormal"/>
              <w:jc w:val="center"/>
            </w:pPr>
            <w:r>
              <w:t xml:space="preserve">19 лет 6 месяцев </w:t>
            </w:r>
          </w:p>
        </w:tc>
      </w:tr>
      <w:tr w:rsidR="00A374DB" w:rsidTr="00A374DB">
        <w:tc>
          <w:tcPr>
            <w:tcW w:w="4819" w:type="dxa"/>
          </w:tcPr>
          <w:p w:rsidR="00A374DB" w:rsidRDefault="00A374DB">
            <w:pPr>
              <w:pStyle w:val="ConsPlusNormal"/>
              <w:jc w:val="center"/>
            </w:pPr>
            <w:r>
              <w:t xml:space="preserve">2026 и последующие годы </w:t>
            </w:r>
          </w:p>
        </w:tc>
        <w:tc>
          <w:tcPr>
            <w:tcW w:w="4820" w:type="dxa"/>
          </w:tcPr>
          <w:p w:rsidR="00A374DB" w:rsidRDefault="009A64C3">
            <w:pPr>
              <w:pStyle w:val="ConsPlusNormal"/>
              <w:jc w:val="center"/>
            </w:pPr>
            <w:r>
              <w:t>20 лет</w:t>
            </w:r>
            <w:r w:rsidR="00A374DB">
              <w:t xml:space="preserve">. </w:t>
            </w:r>
          </w:p>
        </w:tc>
      </w:tr>
    </w:tbl>
    <w:p w:rsidR="00325BF4" w:rsidRDefault="00325BF4"/>
    <w:sectPr w:rsidR="00325BF4" w:rsidSect="000C6F7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9FF" w:rsidRDefault="00B569FF" w:rsidP="00B72BE6">
      <w:r>
        <w:separator/>
      </w:r>
    </w:p>
  </w:endnote>
  <w:endnote w:type="continuationSeparator" w:id="0">
    <w:p w:rsidR="00B569FF" w:rsidRDefault="00B569FF" w:rsidP="00B72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34094"/>
    </w:sdtPr>
    <w:sdtContent>
      <w:p w:rsidR="00B72BE6" w:rsidRDefault="002B1E90">
        <w:pPr>
          <w:pStyle w:val="a7"/>
          <w:jc w:val="right"/>
        </w:pPr>
        <w:fldSimple w:instr=" PAGE   \* MERGEFORMAT ">
          <w:r w:rsidR="00ED40AF">
            <w:rPr>
              <w:noProof/>
            </w:rPr>
            <w:t>4</w:t>
          </w:r>
        </w:fldSimple>
      </w:p>
    </w:sdtContent>
  </w:sdt>
  <w:p w:rsidR="00B72BE6" w:rsidRDefault="00B72B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9FF" w:rsidRDefault="00B569FF" w:rsidP="00B72BE6">
      <w:r>
        <w:separator/>
      </w:r>
    </w:p>
  </w:footnote>
  <w:footnote w:type="continuationSeparator" w:id="0">
    <w:p w:rsidR="00B569FF" w:rsidRDefault="00B569FF" w:rsidP="00B72B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033"/>
    <w:rsid w:val="0000020B"/>
    <w:rsid w:val="000656DE"/>
    <w:rsid w:val="000774B1"/>
    <w:rsid w:val="000B0155"/>
    <w:rsid w:val="000C6F70"/>
    <w:rsid w:val="0016713B"/>
    <w:rsid w:val="00182651"/>
    <w:rsid w:val="001C5634"/>
    <w:rsid w:val="00287033"/>
    <w:rsid w:val="00290A6A"/>
    <w:rsid w:val="002B1E90"/>
    <w:rsid w:val="002E4852"/>
    <w:rsid w:val="00325BF4"/>
    <w:rsid w:val="00385558"/>
    <w:rsid w:val="003E0DD8"/>
    <w:rsid w:val="00411F74"/>
    <w:rsid w:val="00430741"/>
    <w:rsid w:val="004F08AF"/>
    <w:rsid w:val="005353BA"/>
    <w:rsid w:val="00560F03"/>
    <w:rsid w:val="00563AF2"/>
    <w:rsid w:val="005804F3"/>
    <w:rsid w:val="005D13F8"/>
    <w:rsid w:val="0062152B"/>
    <w:rsid w:val="00677E43"/>
    <w:rsid w:val="0068031E"/>
    <w:rsid w:val="006A7E95"/>
    <w:rsid w:val="006B5958"/>
    <w:rsid w:val="00731014"/>
    <w:rsid w:val="00764E19"/>
    <w:rsid w:val="007E7B09"/>
    <w:rsid w:val="007F6C9F"/>
    <w:rsid w:val="00877A28"/>
    <w:rsid w:val="00922CE5"/>
    <w:rsid w:val="009A64C3"/>
    <w:rsid w:val="009B5591"/>
    <w:rsid w:val="009E000A"/>
    <w:rsid w:val="00A17C64"/>
    <w:rsid w:val="00A374DB"/>
    <w:rsid w:val="00AA0B46"/>
    <w:rsid w:val="00AA23AB"/>
    <w:rsid w:val="00B170FF"/>
    <w:rsid w:val="00B45055"/>
    <w:rsid w:val="00B569FF"/>
    <w:rsid w:val="00B72BE6"/>
    <w:rsid w:val="00B774EE"/>
    <w:rsid w:val="00B90D95"/>
    <w:rsid w:val="00B9370D"/>
    <w:rsid w:val="00B94E94"/>
    <w:rsid w:val="00BF53D3"/>
    <w:rsid w:val="00CC3BF7"/>
    <w:rsid w:val="00CF062F"/>
    <w:rsid w:val="00D66004"/>
    <w:rsid w:val="00D77025"/>
    <w:rsid w:val="00DE7C04"/>
    <w:rsid w:val="00E06CD2"/>
    <w:rsid w:val="00E31C90"/>
    <w:rsid w:val="00E36951"/>
    <w:rsid w:val="00E369AA"/>
    <w:rsid w:val="00E97494"/>
    <w:rsid w:val="00EC7BB9"/>
    <w:rsid w:val="00ED40AF"/>
    <w:rsid w:val="00ED6BA7"/>
    <w:rsid w:val="00FB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591"/>
    <w:pPr>
      <w:ind w:left="720"/>
      <w:contextualSpacing/>
    </w:pPr>
  </w:style>
  <w:style w:type="paragraph" w:customStyle="1" w:styleId="ConsPlusNormal">
    <w:name w:val="ConsPlusNormal"/>
    <w:rsid w:val="009B5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A37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72B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2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72B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2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40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0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6AFA6578D09181D4E208DEF325DDA48E76852214D0DD7CF8CB74064Bb4B1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6AFA6578D09181D4E208DEF325DDA48E768D2E1AD1DD7CF8CB74064Bb4B1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639C9BA37EF232CA5CED8EFF4F044A726F2AD426F589C850CADE8897D9B0EB475590DBEFt5c6I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BC1467F1E9835A653118DF1F9FB39BC8123C66C212DAB61556D3D02931oDMA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11577E65D7501B57E0D28FE6013A403474EF0EF24290A631412039CABJ1s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50</cp:revision>
  <cp:lastPrinted>2016-08-12T09:57:00Z</cp:lastPrinted>
  <dcterms:created xsi:type="dcterms:W3CDTF">2016-06-21T05:46:00Z</dcterms:created>
  <dcterms:modified xsi:type="dcterms:W3CDTF">2016-09-15T07:11:00Z</dcterms:modified>
</cp:coreProperties>
</file>