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6" w:rsidRPr="004538FE" w:rsidRDefault="002D6036" w:rsidP="0080192A">
      <w:pPr>
        <w:pStyle w:val="Title"/>
        <w:tabs>
          <w:tab w:val="left" w:pos="4395"/>
        </w:tabs>
        <w:ind w:left="0" w:firstLine="0"/>
        <w:rPr>
          <w:b/>
          <w:sz w:val="24"/>
        </w:rPr>
      </w:pPr>
      <w:bookmarkStart w:id="0" w:name="_Hlk43385642"/>
      <w:r w:rsidRPr="004538FE">
        <w:rPr>
          <w:b/>
          <w:sz w:val="24"/>
        </w:rPr>
        <w:t>РОССИЙСКАЯ ФЕДЕРАЦИЯ</w:t>
      </w:r>
    </w:p>
    <w:p w:rsidR="002D6036" w:rsidRPr="004538FE" w:rsidRDefault="002D6036" w:rsidP="0080192A">
      <w:pPr>
        <w:pStyle w:val="Heading8"/>
        <w:jc w:val="center"/>
      </w:pPr>
    </w:p>
    <w:p w:rsidR="002D6036" w:rsidRPr="004538FE" w:rsidRDefault="002D6036" w:rsidP="0080192A">
      <w:pPr>
        <w:pStyle w:val="Heading8"/>
        <w:jc w:val="center"/>
        <w:rPr>
          <w:b/>
        </w:rPr>
      </w:pPr>
      <w:r w:rsidRPr="004538FE">
        <w:rPr>
          <w:b/>
        </w:rPr>
        <w:t>АДМИНИСТРАЦИЯ</w:t>
      </w:r>
    </w:p>
    <w:p w:rsidR="002D6036" w:rsidRPr="004538FE" w:rsidRDefault="002D6036" w:rsidP="0080192A">
      <w:pPr>
        <w:pStyle w:val="Heading8"/>
        <w:jc w:val="center"/>
      </w:pPr>
    </w:p>
    <w:p w:rsidR="002D6036" w:rsidRPr="004538FE" w:rsidRDefault="002D6036" w:rsidP="0080192A">
      <w:pPr>
        <w:pStyle w:val="Heading8"/>
        <w:jc w:val="center"/>
        <w:rPr>
          <w:b/>
        </w:rPr>
      </w:pPr>
      <w:r w:rsidRPr="004538FE">
        <w:rPr>
          <w:b/>
        </w:rPr>
        <w:t>КОЛПНЯНСКОГО РАЙОНА ОРЛОВСКОЙ ОБЛАСТИ</w:t>
      </w:r>
    </w:p>
    <w:p w:rsidR="002D6036" w:rsidRPr="004538FE" w:rsidRDefault="002D6036" w:rsidP="0080192A">
      <w:pPr>
        <w:jc w:val="center"/>
        <w:rPr>
          <w:sz w:val="32"/>
        </w:rPr>
      </w:pPr>
    </w:p>
    <w:p w:rsidR="002D6036" w:rsidRPr="0080192A" w:rsidRDefault="002D6036" w:rsidP="0080192A">
      <w:pPr>
        <w:pStyle w:val="Heading7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80192A">
        <w:rPr>
          <w:rFonts w:ascii="Times New Roman" w:hAnsi="Times New Roman"/>
          <w:b/>
          <w:color w:val="auto"/>
          <w:sz w:val="32"/>
          <w:szCs w:val="32"/>
        </w:rPr>
        <w:t>ПОСТАНОВЛЕНИЕ</w:t>
      </w:r>
    </w:p>
    <w:p w:rsidR="002D6036" w:rsidRPr="0080192A" w:rsidRDefault="002D6036" w:rsidP="0080192A">
      <w:pPr>
        <w:jc w:val="center"/>
        <w:rPr>
          <w:rFonts w:ascii="Times New Roman" w:hAnsi="Times New Roman"/>
          <w:sz w:val="32"/>
          <w:szCs w:val="32"/>
        </w:rPr>
      </w:pPr>
    </w:p>
    <w:p w:rsidR="002D6036" w:rsidRPr="0080192A" w:rsidRDefault="002D6036" w:rsidP="0080192A">
      <w:pPr>
        <w:rPr>
          <w:rFonts w:ascii="Times New Roman" w:hAnsi="Times New Roman"/>
          <w:sz w:val="28"/>
          <w:szCs w:val="28"/>
        </w:rPr>
      </w:pPr>
      <w:r w:rsidRPr="0080192A">
        <w:rPr>
          <w:rFonts w:ascii="Times New Roman" w:hAnsi="Times New Roman"/>
          <w:sz w:val="28"/>
          <w:szCs w:val="28"/>
        </w:rPr>
        <w:t xml:space="preserve">11 июля 2025 года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80192A">
        <w:rPr>
          <w:rFonts w:ascii="Times New Roman" w:hAnsi="Times New Roman"/>
          <w:sz w:val="28"/>
          <w:szCs w:val="28"/>
        </w:rPr>
        <w:t xml:space="preserve">  489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085"/>
        <w:gridCol w:w="4820"/>
        <w:gridCol w:w="1134"/>
      </w:tblGrid>
      <w:tr w:rsidR="002D6036" w:rsidRPr="0080192A" w:rsidTr="00D608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top w:val="single" w:sz="4" w:space="0" w:color="auto"/>
            </w:tcBorders>
          </w:tcPr>
          <w:p w:rsidR="002D6036" w:rsidRPr="0080192A" w:rsidRDefault="002D6036" w:rsidP="0080192A">
            <w:pPr>
              <w:jc w:val="center"/>
              <w:rPr>
                <w:rFonts w:ascii="Times New Roman" w:hAnsi="Times New Roman"/>
              </w:rPr>
            </w:pPr>
            <w:r w:rsidRPr="0080192A">
              <w:rPr>
                <w:rFonts w:ascii="Times New Roman" w:hAnsi="Times New Roman"/>
              </w:rPr>
              <w:t>р.п. Колпна</w:t>
            </w:r>
          </w:p>
        </w:tc>
        <w:tc>
          <w:tcPr>
            <w:tcW w:w="4820" w:type="dxa"/>
          </w:tcPr>
          <w:p w:rsidR="002D6036" w:rsidRPr="0080192A" w:rsidRDefault="002D6036" w:rsidP="0080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6036" w:rsidRPr="0080192A" w:rsidRDefault="002D6036" w:rsidP="0080192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2D6036" w:rsidRPr="0080192A" w:rsidRDefault="002D6036" w:rsidP="00D07D0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8" w:type="dxa"/>
        <w:tblLook w:val="0000"/>
      </w:tblPr>
      <w:tblGrid>
        <w:gridCol w:w="4680"/>
      </w:tblGrid>
      <w:tr w:rsidR="002D6036" w:rsidRPr="0080192A" w:rsidTr="00C9492C">
        <w:trPr>
          <w:trHeight w:val="3580"/>
        </w:trPr>
        <w:tc>
          <w:tcPr>
            <w:tcW w:w="4680" w:type="dxa"/>
          </w:tcPr>
          <w:p w:rsidR="002D6036" w:rsidRPr="0080192A" w:rsidRDefault="002D6036" w:rsidP="009803E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8019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создании комиссии по проверке готовности теплоснабжающей организации и потребителей тепловой энергии на территории Колпнянского района Орловской области к отопительному периоду 2025/2026 года и об утверждении программы проведения оценки обеспечения готовности к отопительному периоду 2025/2026 года</w:t>
            </w:r>
          </w:p>
        </w:tc>
      </w:tr>
    </w:tbl>
    <w:p w:rsidR="002D6036" w:rsidRDefault="002D6036" w:rsidP="008351C0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2D6036" w:rsidRDefault="002D6036" w:rsidP="008351C0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2C">
        <w:rPr>
          <w:rFonts w:ascii="Times New Roman" w:hAnsi="Times New Roman"/>
          <w:sz w:val="28"/>
          <w:szCs w:val="28"/>
        </w:rPr>
        <w:t xml:space="preserve">В соответствии 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с Федеральным законом от 06.10.2003 </w:t>
      </w:r>
      <w:r>
        <w:rPr>
          <w:rFonts w:ascii="Times New Roman" w:hAnsi="Times New Roman"/>
          <w:sz w:val="28"/>
          <w:szCs w:val="28"/>
          <w:lang w:eastAsia="ar-SA"/>
        </w:rPr>
        <w:t xml:space="preserve">года 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№ 131–ФЗ «Об общих принципах организации местного самоуправления в Российской Федерации», </w:t>
      </w:r>
      <w:r w:rsidRPr="00C9492C">
        <w:rPr>
          <w:rFonts w:ascii="Times New Roman" w:hAnsi="Times New Roman"/>
          <w:sz w:val="28"/>
          <w:szCs w:val="28"/>
        </w:rPr>
        <w:t xml:space="preserve">Федеральным законом от 27.07.2010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9492C">
        <w:rPr>
          <w:rFonts w:ascii="Times New Roman" w:hAnsi="Times New Roman"/>
          <w:sz w:val="28"/>
          <w:szCs w:val="28"/>
        </w:rPr>
        <w:t>№ 190-ФЗ «О тепл</w:t>
      </w:r>
      <w:r w:rsidRPr="00C9492C">
        <w:rPr>
          <w:rFonts w:ascii="Times New Roman" w:hAnsi="Times New Roman"/>
          <w:sz w:val="28"/>
          <w:szCs w:val="28"/>
        </w:rPr>
        <w:t>о</w:t>
      </w:r>
      <w:r w:rsidRPr="00C9492C">
        <w:rPr>
          <w:rFonts w:ascii="Times New Roman" w:hAnsi="Times New Roman"/>
          <w:sz w:val="28"/>
          <w:szCs w:val="28"/>
        </w:rPr>
        <w:t>снабжении», приказом Министерства энергетики Российской Федерации от 13.11.2024 № 2234 «Об утверждении Правил обеспечения готовности к от</w:t>
      </w:r>
      <w:r w:rsidRPr="00C9492C">
        <w:rPr>
          <w:rFonts w:ascii="Times New Roman" w:hAnsi="Times New Roman"/>
          <w:sz w:val="28"/>
          <w:szCs w:val="28"/>
        </w:rPr>
        <w:t>о</w:t>
      </w:r>
      <w:r w:rsidRPr="00C9492C">
        <w:rPr>
          <w:rFonts w:ascii="Times New Roman" w:hAnsi="Times New Roman"/>
          <w:sz w:val="28"/>
          <w:szCs w:val="28"/>
        </w:rPr>
        <w:t xml:space="preserve">пительному периоду и Порядка проведения оценки обеспечения готовности к отопительному периоду», </w:t>
      </w:r>
      <w:r w:rsidRPr="00C9492C">
        <w:rPr>
          <w:rFonts w:ascii="Times New Roman" w:hAnsi="Times New Roman"/>
          <w:sz w:val="28"/>
          <w:szCs w:val="28"/>
          <w:lang w:eastAsia="ar-SA"/>
        </w:rPr>
        <w:t>в целях проверки готовности теплоснабжающ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 и потребителей тепловой энергии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Колпнянского района Орловской области </w:t>
      </w:r>
      <w:r w:rsidRPr="00C9492C">
        <w:rPr>
          <w:rFonts w:ascii="Times New Roman" w:hAnsi="Times New Roman"/>
          <w:sz w:val="28"/>
          <w:szCs w:val="28"/>
          <w:lang w:eastAsia="ar-SA"/>
        </w:rPr>
        <w:t>к отопительному периоду  2025</w:t>
      </w:r>
      <w:r>
        <w:rPr>
          <w:rFonts w:ascii="Times New Roman" w:hAnsi="Times New Roman"/>
          <w:sz w:val="28"/>
          <w:szCs w:val="28"/>
          <w:lang w:eastAsia="ar-SA"/>
        </w:rPr>
        <w:t>/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2026 года, а также бесперебойного обеспечения населения коммунальными услугами  </w:t>
      </w:r>
      <w:r w:rsidRPr="00C9492C">
        <w:rPr>
          <w:rFonts w:ascii="Times New Roman" w:hAnsi="Times New Roman"/>
          <w:sz w:val="28"/>
          <w:szCs w:val="28"/>
        </w:rPr>
        <w:t>Админ</w:t>
      </w:r>
      <w:r w:rsidRPr="00C9492C">
        <w:rPr>
          <w:rFonts w:ascii="Times New Roman" w:hAnsi="Times New Roman"/>
          <w:sz w:val="28"/>
          <w:szCs w:val="28"/>
        </w:rPr>
        <w:t>и</w:t>
      </w:r>
      <w:r w:rsidRPr="00C9492C">
        <w:rPr>
          <w:rFonts w:ascii="Times New Roman" w:hAnsi="Times New Roman"/>
          <w:sz w:val="28"/>
          <w:szCs w:val="28"/>
        </w:rPr>
        <w:t xml:space="preserve">страция </w:t>
      </w:r>
      <w:r>
        <w:rPr>
          <w:rFonts w:ascii="Times New Roman" w:hAnsi="Times New Roman"/>
          <w:sz w:val="28"/>
          <w:szCs w:val="28"/>
        </w:rPr>
        <w:t xml:space="preserve">Колпнянского района Орловской </w:t>
      </w:r>
      <w:r w:rsidRPr="00C9492C">
        <w:rPr>
          <w:rFonts w:ascii="Times New Roman" w:hAnsi="Times New Roman"/>
          <w:sz w:val="28"/>
          <w:szCs w:val="28"/>
        </w:rPr>
        <w:t>области</w:t>
      </w:r>
    </w:p>
    <w:p w:rsidR="002D6036" w:rsidRPr="00C9492C" w:rsidRDefault="002D6036" w:rsidP="00C94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Default="002D6036" w:rsidP="00C94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492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D6036" w:rsidRPr="00C9492C" w:rsidRDefault="002D6036" w:rsidP="00C94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6036" w:rsidRPr="00C9492C" w:rsidRDefault="002D6036" w:rsidP="00C9492C">
      <w:pPr>
        <w:keepNext/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9492C">
        <w:rPr>
          <w:rFonts w:ascii="Times New Roman" w:hAnsi="Times New Roman"/>
          <w:sz w:val="28"/>
          <w:szCs w:val="28"/>
          <w:lang w:eastAsia="ar-SA"/>
        </w:rPr>
        <w:t>1. Создать комиссию по проверке готовности теплоснабжающ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 и потребителей тепловой энергии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Колпнянского района Орловской области </w:t>
      </w:r>
      <w:r w:rsidRPr="00C9492C">
        <w:rPr>
          <w:rFonts w:ascii="Times New Roman" w:hAnsi="Times New Roman"/>
          <w:sz w:val="28"/>
          <w:szCs w:val="28"/>
          <w:lang w:eastAsia="ar-SA"/>
        </w:rPr>
        <w:t>к отопительному периоду 2025</w:t>
      </w:r>
      <w:r>
        <w:rPr>
          <w:rFonts w:ascii="Times New Roman" w:hAnsi="Times New Roman"/>
          <w:sz w:val="28"/>
          <w:szCs w:val="28"/>
          <w:lang w:eastAsia="ar-SA"/>
        </w:rPr>
        <w:t>/</w:t>
      </w:r>
      <w:r w:rsidRPr="00C9492C">
        <w:rPr>
          <w:rFonts w:ascii="Times New Roman" w:hAnsi="Times New Roman"/>
          <w:sz w:val="28"/>
          <w:szCs w:val="28"/>
          <w:lang w:eastAsia="ar-SA"/>
        </w:rPr>
        <w:t>2026 года и утвердить её состав (приложение 1).</w:t>
      </w:r>
    </w:p>
    <w:p w:rsidR="002D6036" w:rsidRPr="00C9492C" w:rsidRDefault="002D6036" w:rsidP="00C949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kern w:val="24"/>
          <w:sz w:val="28"/>
          <w:szCs w:val="28"/>
        </w:rPr>
      </w:pPr>
      <w:r w:rsidRPr="00C9492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C9492C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C9492C">
        <w:rPr>
          <w:rFonts w:ascii="Times New Roman" w:hAnsi="Times New Roman"/>
          <w:bCs/>
          <w:sz w:val="28"/>
          <w:szCs w:val="28"/>
          <w:lang w:eastAsia="ru-RU"/>
        </w:rPr>
        <w:t>программу проведения оценки обеспечения готовности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теплоснабжающей организации</w:t>
      </w:r>
      <w:r w:rsidRPr="00C9492C">
        <w:rPr>
          <w:rFonts w:ascii="Times New Roman" w:hAnsi="Times New Roman"/>
          <w:sz w:val="28"/>
          <w:szCs w:val="28"/>
          <w:lang w:eastAsia="ar-SA"/>
        </w:rPr>
        <w:t xml:space="preserve"> и потребителей тепловой энергии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Колпнянского района Орловской области </w:t>
      </w:r>
      <w:r w:rsidRPr="00C9492C">
        <w:rPr>
          <w:rFonts w:ascii="Times New Roman" w:hAnsi="Times New Roman"/>
          <w:bCs/>
          <w:sz w:val="28"/>
          <w:szCs w:val="28"/>
          <w:lang w:eastAsia="ru-RU"/>
        </w:rPr>
        <w:t>к отопительному периоду 2025</w:t>
      </w:r>
      <w:r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C9492C">
        <w:rPr>
          <w:rFonts w:ascii="Times New Roman" w:hAnsi="Times New Roman"/>
          <w:bCs/>
          <w:color w:val="26282F"/>
          <w:sz w:val="28"/>
          <w:szCs w:val="28"/>
          <w:lang w:eastAsia="ru-RU"/>
        </w:rPr>
        <w:t>2026 года (приложение 2).</w:t>
      </w:r>
      <w:r w:rsidRPr="00C9492C">
        <w:rPr>
          <w:rFonts w:ascii="Times New Roman" w:hAnsi="Times New Roman"/>
          <w:sz w:val="28"/>
          <w:szCs w:val="28"/>
        </w:rPr>
        <w:t xml:space="preserve">    </w:t>
      </w: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49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Управлению по делопроизводству, организационной и кадровой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боте администрации Колпнянского района Орловской области </w:t>
      </w:r>
      <w:r w:rsidRPr="00C9492C">
        <w:rPr>
          <w:rFonts w:ascii="Times New Roman" w:hAnsi="Times New Roman"/>
          <w:sz w:val="28"/>
          <w:szCs w:val="28"/>
        </w:rPr>
        <w:t>р</w:t>
      </w:r>
      <w:r w:rsidRPr="00C9492C">
        <w:rPr>
          <w:rFonts w:ascii="Times New Roman" w:hAnsi="Times New Roman"/>
          <w:spacing w:val="-3"/>
          <w:sz w:val="28"/>
          <w:szCs w:val="28"/>
        </w:rPr>
        <w:t xml:space="preserve">азместить 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стоящее постановление </w:t>
      </w:r>
      <w:r w:rsidRPr="00C9492C">
        <w:rPr>
          <w:rFonts w:ascii="Times New Roman" w:hAnsi="Times New Roman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Pr="00C9492C">
        <w:rPr>
          <w:rFonts w:ascii="Times New Roman" w:hAnsi="Times New Roman"/>
          <w:spacing w:val="-3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3"/>
          <w:sz w:val="28"/>
          <w:szCs w:val="28"/>
        </w:rPr>
        <w:t xml:space="preserve">Колпнянского района Орловской области </w:t>
      </w:r>
      <w:r w:rsidRPr="00C9492C">
        <w:rPr>
          <w:rFonts w:ascii="Times New Roman" w:hAnsi="Times New Roman"/>
          <w:spacing w:val="-3"/>
          <w:sz w:val="28"/>
          <w:szCs w:val="28"/>
        </w:rPr>
        <w:t>в информационно - телекоммуникационной сети Интернет.</w:t>
      </w: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492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</w:t>
      </w:r>
      <w:r w:rsidRPr="00C9492C">
        <w:rPr>
          <w:rFonts w:ascii="Times New Roman" w:hAnsi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</w:rPr>
        <w:t>администрации Колпнянского района Орловской области Е.М. Болотскую</w:t>
      </w:r>
      <w:r w:rsidRPr="00C9492C">
        <w:rPr>
          <w:rFonts w:ascii="Times New Roman" w:hAnsi="Times New Roman"/>
          <w:sz w:val="28"/>
          <w:szCs w:val="28"/>
        </w:rPr>
        <w:t>.</w:t>
      </w: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C9492C" w:rsidRDefault="002D6036" w:rsidP="00C94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В.А. Громов</w:t>
      </w: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4248" w:type="dxa"/>
        <w:tblLook w:val="0000"/>
      </w:tblPr>
      <w:tblGrid>
        <w:gridCol w:w="5220"/>
      </w:tblGrid>
      <w:tr w:rsidR="002D6036" w:rsidTr="002C03EA">
        <w:trPr>
          <w:trHeight w:val="540"/>
        </w:trPr>
        <w:tc>
          <w:tcPr>
            <w:tcW w:w="5220" w:type="dxa"/>
          </w:tcPr>
          <w:p w:rsidR="002D6036" w:rsidRDefault="002D6036" w:rsidP="00772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807">
              <w:rPr>
                <w:rFonts w:ascii="Times New Roman" w:hAnsi="Times New Roman"/>
                <w:sz w:val="28"/>
                <w:szCs w:val="28"/>
              </w:rPr>
              <w:t xml:space="preserve">иложение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2D6036" w:rsidRDefault="002D6036" w:rsidP="00772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Колпнянского района Орловской области</w:t>
            </w:r>
          </w:p>
          <w:p w:rsidR="002D6036" w:rsidRDefault="002D6036" w:rsidP="00772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 июня 2025 года №___</w:t>
            </w:r>
          </w:p>
          <w:p w:rsidR="002D6036" w:rsidRPr="00772807" w:rsidRDefault="002D6036" w:rsidP="00772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036" w:rsidRDefault="002D6036" w:rsidP="0055540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6036" w:rsidRPr="00772807" w:rsidRDefault="002D6036" w:rsidP="00772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72807">
        <w:rPr>
          <w:rFonts w:ascii="Times New Roman" w:hAnsi="Times New Roman"/>
          <w:b/>
          <w:sz w:val="28"/>
          <w:szCs w:val="28"/>
          <w:lang w:eastAsia="ar-SA"/>
        </w:rPr>
        <w:t xml:space="preserve">Состав </w:t>
      </w:r>
    </w:p>
    <w:p w:rsidR="002D6036" w:rsidRPr="00772807" w:rsidRDefault="002D6036" w:rsidP="00772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72807">
        <w:rPr>
          <w:rFonts w:ascii="Times New Roman" w:hAnsi="Times New Roman"/>
          <w:b/>
          <w:sz w:val="28"/>
          <w:szCs w:val="28"/>
          <w:lang w:eastAsia="ar-SA"/>
        </w:rPr>
        <w:t>комиссии по проверке г</w:t>
      </w:r>
      <w:r>
        <w:rPr>
          <w:rFonts w:ascii="Times New Roman" w:hAnsi="Times New Roman"/>
          <w:b/>
          <w:sz w:val="28"/>
          <w:szCs w:val="28"/>
          <w:lang w:eastAsia="ar-SA"/>
        </w:rPr>
        <w:t>отовности теплоснабжающей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 xml:space="preserve"> организац</w:t>
      </w:r>
      <w:r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>и и п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 xml:space="preserve">требителей тепловой энергии на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Колпнянского района О</w:t>
      </w:r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r>
        <w:rPr>
          <w:rFonts w:ascii="Times New Roman" w:hAnsi="Times New Roman"/>
          <w:b/>
          <w:sz w:val="28"/>
          <w:szCs w:val="28"/>
          <w:lang w:eastAsia="ar-SA"/>
        </w:rPr>
        <w:t>ловской области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 xml:space="preserve"> к отопительному периоду 2025</w:t>
      </w:r>
      <w:r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772807">
        <w:rPr>
          <w:rFonts w:ascii="Times New Roman" w:hAnsi="Times New Roman"/>
          <w:b/>
          <w:sz w:val="28"/>
          <w:szCs w:val="28"/>
          <w:lang w:eastAsia="ar-SA"/>
        </w:rPr>
        <w:t>2026 года</w:t>
      </w:r>
    </w:p>
    <w:p w:rsidR="002D6036" w:rsidRDefault="002D6036">
      <w:pPr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ook w:val="00A0"/>
      </w:tblPr>
      <w:tblGrid>
        <w:gridCol w:w="2410"/>
        <w:gridCol w:w="6615"/>
      </w:tblGrid>
      <w:tr w:rsidR="002D6036" w:rsidRPr="00772807" w:rsidTr="00A40AC1">
        <w:trPr>
          <w:jc w:val="center"/>
        </w:trPr>
        <w:tc>
          <w:tcPr>
            <w:tcW w:w="2410" w:type="dxa"/>
          </w:tcPr>
          <w:p w:rsidR="002D6036" w:rsidRPr="00772807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Болотская Е.М.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615" w:type="dxa"/>
          </w:tcPr>
          <w:p w:rsidR="002D6036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первый заместитель 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 Колпнянского района Орловской области, п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редседатель комиссии</w:t>
            </w:r>
          </w:p>
          <w:p w:rsidR="002D6036" w:rsidRPr="00772807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D6036" w:rsidRPr="00772807" w:rsidTr="00A40AC1">
        <w:trPr>
          <w:jc w:val="center"/>
        </w:trPr>
        <w:tc>
          <w:tcPr>
            <w:tcW w:w="2410" w:type="dxa"/>
          </w:tcPr>
          <w:p w:rsidR="002D6036" w:rsidRPr="00772807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Романова Г.М.</w:t>
            </w:r>
          </w:p>
        </w:tc>
        <w:tc>
          <w:tcPr>
            <w:tcW w:w="6615" w:type="dxa"/>
          </w:tcPr>
          <w:p w:rsidR="002D6036" w:rsidRPr="00772807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заместитель 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 Колпнянского района Орловской области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п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2D6036" w:rsidRPr="00772807" w:rsidTr="00A40AC1">
        <w:trPr>
          <w:jc w:val="center"/>
        </w:trPr>
        <w:tc>
          <w:tcPr>
            <w:tcW w:w="9025" w:type="dxa"/>
            <w:gridSpan w:val="2"/>
          </w:tcPr>
          <w:p w:rsidR="002D6036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D6036" w:rsidRPr="00772807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2D6036" w:rsidRPr="00772807" w:rsidRDefault="002D6036" w:rsidP="005D48B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Андроникова Е.Н.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- директор ООО «Коммунсервис-Колпна» (по согласованию),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Бакланова Л.А.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- начальник отдела культуры администрации Колпнянского района Орловской области,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Бухтиярова В.А.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директор МБУК «КДЦ Колпнянского района»,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Вислобоков В.Н.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- директор МКП «Сервис-Стандарт» Колпнянского района Орловской области – единая теплоснабжающая организация,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Давудов А.М.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- Глава Тимирязевского сельского поселения Колпнянского района Орловской области (по согласованию),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Карпов А.А.</w:t>
            </w:r>
          </w:p>
        </w:tc>
        <w:tc>
          <w:tcPr>
            <w:tcW w:w="6615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- главный врач БУЗ ОО «Колпнянская ЦРБ» (по с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о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Косова А.Н.</w:t>
            </w: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>- начальник отдела ГОЧС и ОПБ администрации Колпнянского района Орловской области,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Митяева Е.М.</w:t>
            </w:r>
          </w:p>
        </w:tc>
        <w:tc>
          <w:tcPr>
            <w:tcW w:w="6615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глава поселка Колпна (по согласова</w:t>
            </w:r>
            <w:r>
              <w:rPr>
                <w:rFonts w:ascii="Times New Roman" w:hAnsi="Times New Roman"/>
                <w:sz w:val="28"/>
                <w:szCs w:val="28"/>
              </w:rPr>
              <w:t>нию),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402864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Прозоров Л.Я.</w:t>
            </w:r>
          </w:p>
          <w:p w:rsidR="002D6036" w:rsidRPr="00A13BFF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15" w:type="dxa"/>
          </w:tcPr>
          <w:p w:rsidR="002D6036" w:rsidRPr="00A13BFF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BF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специалист отдела архитектуры, строительства, жилищно-коммунального и дорожного хозяйства администрации Колпнянского района Орловской области;</w:t>
            </w:r>
          </w:p>
        </w:tc>
      </w:tr>
      <w:tr w:rsidR="002D6036" w:rsidRPr="00772807" w:rsidTr="00A40AC1">
        <w:trPr>
          <w:jc w:val="center"/>
        </w:trPr>
        <w:tc>
          <w:tcPr>
            <w:tcW w:w="2410" w:type="dxa"/>
          </w:tcPr>
          <w:p w:rsidR="002D6036" w:rsidRPr="00772807" w:rsidRDefault="002D6036" w:rsidP="0060799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Речиц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.В.</w:t>
            </w:r>
          </w:p>
        </w:tc>
        <w:tc>
          <w:tcPr>
            <w:tcW w:w="6615" w:type="dxa"/>
          </w:tcPr>
          <w:p w:rsidR="002D6036" w:rsidRPr="00772807" w:rsidRDefault="002D6036" w:rsidP="004028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отдела архитектуры, строительства, жилищно-коммунального и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дорожного хозяйства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Колпнянского района Орловской области</w:t>
            </w:r>
            <w:r w:rsidRPr="00772807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Серегина Н.В.</w:t>
            </w:r>
          </w:p>
        </w:tc>
        <w:tc>
          <w:tcPr>
            <w:tcW w:w="6615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образованием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Колпнянского района Орловской области, </w:t>
            </w:r>
          </w:p>
        </w:tc>
      </w:tr>
      <w:tr w:rsidR="002D6036" w:rsidRPr="00A13BFF" w:rsidTr="00A40AC1">
        <w:trPr>
          <w:jc w:val="center"/>
        </w:trPr>
        <w:tc>
          <w:tcPr>
            <w:tcW w:w="2410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Трохин В.А.</w:t>
            </w:r>
          </w:p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2D6036" w:rsidRPr="00A13BFF" w:rsidRDefault="002D6036" w:rsidP="00A13BFF">
            <w:pPr>
              <w:rPr>
                <w:rFonts w:ascii="Times New Roman" w:hAnsi="Times New Roman"/>
                <w:sz w:val="28"/>
                <w:szCs w:val="28"/>
              </w:rPr>
            </w:pPr>
            <w:r w:rsidRPr="00A13BFF">
              <w:rPr>
                <w:rFonts w:ascii="Times New Roman" w:hAnsi="Times New Roman"/>
                <w:sz w:val="28"/>
                <w:szCs w:val="28"/>
              </w:rPr>
              <w:t>- государственный инспектор отдела общепромы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ш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ленного надзора по Брянской и Орловской областям Приокского управления Федеральной службы по экологическому, технологическому и атомному на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д</w:t>
            </w:r>
            <w:r w:rsidRPr="00A13BFF">
              <w:rPr>
                <w:rFonts w:ascii="Times New Roman" w:hAnsi="Times New Roman"/>
                <w:sz w:val="28"/>
                <w:szCs w:val="28"/>
              </w:rPr>
              <w:t>зору (по согласованию);</w:t>
            </w:r>
          </w:p>
        </w:tc>
      </w:tr>
    </w:tbl>
    <w:p w:rsidR="002D6036" w:rsidRDefault="002D6036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tbl>
      <w:tblPr>
        <w:tblW w:w="0" w:type="auto"/>
        <w:tblInd w:w="4968" w:type="dxa"/>
        <w:tblLook w:val="0000"/>
      </w:tblPr>
      <w:tblGrid>
        <w:gridCol w:w="4500"/>
      </w:tblGrid>
      <w:tr w:rsidR="002D6036" w:rsidTr="009157E7">
        <w:trPr>
          <w:trHeight w:val="360"/>
        </w:trPr>
        <w:tc>
          <w:tcPr>
            <w:tcW w:w="4500" w:type="dxa"/>
          </w:tcPr>
          <w:p w:rsidR="002D6036" w:rsidRPr="009157E7" w:rsidRDefault="002D6036" w:rsidP="00915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57E7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2D6036" w:rsidRDefault="002D6036" w:rsidP="00915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57E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Колпнянского района </w:t>
            </w:r>
          </w:p>
          <w:p w:rsidR="002D6036" w:rsidRDefault="002D6036" w:rsidP="00915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57E7">
              <w:rPr>
                <w:rFonts w:ascii="Times New Roman" w:hAnsi="Times New Roman"/>
                <w:sz w:val="28"/>
                <w:szCs w:val="28"/>
                <w:lang w:eastAsia="ar-SA"/>
              </w:rPr>
              <w:t>Орловской области</w:t>
            </w:r>
          </w:p>
          <w:p w:rsidR="002D6036" w:rsidRPr="009157E7" w:rsidRDefault="002D6036" w:rsidP="00915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57E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«___» июня 2025 года № ___</w:t>
            </w:r>
          </w:p>
        </w:tc>
      </w:tr>
    </w:tbl>
    <w:p w:rsidR="002D6036" w:rsidRDefault="002D6036" w:rsidP="008351C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036" w:rsidRPr="00BC592F" w:rsidRDefault="002D6036" w:rsidP="009157E7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59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</w:t>
      </w:r>
    </w:p>
    <w:p w:rsidR="002D6036" w:rsidRPr="00BC592F" w:rsidRDefault="002D6036" w:rsidP="009157E7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C592F">
        <w:rPr>
          <w:rFonts w:ascii="Times New Roman" w:hAnsi="Times New Roman"/>
          <w:b/>
          <w:bCs/>
          <w:sz w:val="28"/>
          <w:szCs w:val="28"/>
          <w:lang w:eastAsia="ru-RU"/>
        </w:rPr>
        <w:t>проведения оценки обеспечения готовности</w:t>
      </w:r>
      <w:r w:rsidRPr="00BC592F">
        <w:rPr>
          <w:rFonts w:ascii="Times New Roman" w:hAnsi="Times New Roman"/>
          <w:b/>
          <w:sz w:val="28"/>
          <w:szCs w:val="28"/>
          <w:lang w:eastAsia="ar-SA"/>
        </w:rPr>
        <w:t xml:space="preserve"> теплоснабжающей организации и потребителей тепловой энергии на территории Колпнянского района Орловской области </w:t>
      </w:r>
      <w:r w:rsidRPr="00BC592F">
        <w:rPr>
          <w:rFonts w:ascii="Times New Roman" w:hAnsi="Times New Roman"/>
          <w:b/>
          <w:bCs/>
          <w:sz w:val="28"/>
          <w:szCs w:val="28"/>
          <w:lang w:eastAsia="ru-RU"/>
        </w:rPr>
        <w:t>к отопительному периоду 2025/</w:t>
      </w:r>
      <w:r w:rsidRPr="00BC59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2026 года</w:t>
      </w:r>
    </w:p>
    <w:p w:rsidR="002D6036" w:rsidRPr="00B21819" w:rsidRDefault="002D6036" w:rsidP="0018265F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D6036" w:rsidRPr="00B76661" w:rsidRDefault="002D6036" w:rsidP="00BC59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666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Настоящая программа разработана в соответствии с приказом Мин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 xml:space="preserve">стерства энергетики Российской Федерации от 13.11.2024 № 2234 </w:t>
      </w:r>
      <w:r>
        <w:rPr>
          <w:rFonts w:ascii="Times New Roman" w:hAnsi="Times New Roman"/>
          <w:sz w:val="28"/>
          <w:szCs w:val="28"/>
        </w:rPr>
        <w:t>«</w:t>
      </w:r>
      <w:r w:rsidRPr="00BC592F">
        <w:rPr>
          <w:rFonts w:ascii="Times New Roman" w:hAnsi="Times New Roman"/>
          <w:sz w:val="28"/>
          <w:szCs w:val="28"/>
        </w:rPr>
        <w:t>Об у</w:t>
      </w:r>
      <w:r w:rsidRPr="00BC592F">
        <w:rPr>
          <w:rFonts w:ascii="Times New Roman" w:hAnsi="Times New Roman"/>
          <w:sz w:val="28"/>
          <w:szCs w:val="28"/>
        </w:rPr>
        <w:t>т</w:t>
      </w:r>
      <w:r w:rsidRPr="00BC592F">
        <w:rPr>
          <w:rFonts w:ascii="Times New Roman" w:hAnsi="Times New Roman"/>
          <w:sz w:val="28"/>
          <w:szCs w:val="28"/>
        </w:rPr>
        <w:t>верждении Правил обеспечения готовности к отопительному периоду и П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рядка проведения оценки обеспечения готовности к отопительному пери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sz w:val="28"/>
          <w:szCs w:val="28"/>
        </w:rPr>
        <w:t>»</w:t>
      </w:r>
      <w:r w:rsidRPr="00BC592F">
        <w:rPr>
          <w:rFonts w:ascii="Times New Roman" w:hAnsi="Times New Roman"/>
          <w:sz w:val="28"/>
          <w:szCs w:val="28"/>
        </w:rPr>
        <w:t>, содержит информацию об объектах, подлежащих оценке обеспечения готовности к отопительному периоду, определяет работу комисси</w:t>
      </w:r>
      <w:r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 xml:space="preserve"> по оценке обеспечения готовности объектов к отопительному периоду (далее - Коми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сии), графики проведения оценки обеспечения готовности объектов к отоп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 xml:space="preserve"> Члены комиссии осуществляют свои права и обязанности в рамках требований, указанных в разделе 6 настоящей программы.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6D481A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81A">
        <w:rPr>
          <w:rFonts w:ascii="Times New Roman" w:hAnsi="Times New Roman"/>
          <w:b/>
          <w:sz w:val="28"/>
          <w:szCs w:val="28"/>
        </w:rPr>
        <w:t>Объекты, подлежащие оценке обеспечения готовности к отоп</w:t>
      </w:r>
      <w:r w:rsidRPr="006D481A">
        <w:rPr>
          <w:rFonts w:ascii="Times New Roman" w:hAnsi="Times New Roman"/>
          <w:b/>
          <w:sz w:val="28"/>
          <w:szCs w:val="28"/>
        </w:rPr>
        <w:t>и</w:t>
      </w:r>
      <w:r w:rsidRPr="006D481A">
        <w:rPr>
          <w:rFonts w:ascii="Times New Roman" w:hAnsi="Times New Roman"/>
          <w:b/>
          <w:sz w:val="28"/>
          <w:szCs w:val="28"/>
        </w:rPr>
        <w:t>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Указанная комиссия в соответствии со статьей 20 Федерального закона от 27.07.2010 № 190 ФЗ «О теплоснабжении» осуществляет оценку обесп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 xml:space="preserve">чения готовности к отопительному периоду на территории </w:t>
      </w:r>
      <w:r>
        <w:rPr>
          <w:rFonts w:ascii="Times New Roman" w:hAnsi="Times New Roman"/>
          <w:sz w:val="28"/>
          <w:szCs w:val="28"/>
        </w:rPr>
        <w:t>Колпнянского района Орловской области</w:t>
      </w:r>
      <w:r w:rsidRPr="00BC592F">
        <w:rPr>
          <w:rFonts w:ascii="Times New Roman" w:hAnsi="Times New Roman"/>
          <w:sz w:val="28"/>
          <w:szCs w:val="28"/>
        </w:rPr>
        <w:t xml:space="preserve"> в отношении следующих лиц: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2.1. Теплоснабжающие организации;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C592F">
        <w:rPr>
          <w:rFonts w:ascii="Times New Roman" w:hAnsi="Times New Roman"/>
          <w:sz w:val="28"/>
          <w:szCs w:val="28"/>
        </w:rPr>
        <w:t>. Управляющие организации по управлению многоквартирными д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мами, а также товарищества собственников жилья, жилищные кооперативы или иные специализированные потребительские кооперативы при осущест</w:t>
      </w:r>
      <w:r w:rsidRPr="00BC592F">
        <w:rPr>
          <w:rFonts w:ascii="Times New Roman" w:hAnsi="Times New Roman"/>
          <w:sz w:val="28"/>
          <w:szCs w:val="28"/>
        </w:rPr>
        <w:t>в</w:t>
      </w:r>
      <w:r w:rsidRPr="00BC592F">
        <w:rPr>
          <w:rFonts w:ascii="Times New Roman" w:hAnsi="Times New Roman"/>
          <w:sz w:val="28"/>
          <w:szCs w:val="28"/>
        </w:rPr>
        <w:t>лении ими деятельности по управлению многоквартирными домами;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C592F">
        <w:rPr>
          <w:rFonts w:ascii="Times New Roman" w:hAnsi="Times New Roman"/>
          <w:sz w:val="28"/>
          <w:szCs w:val="28"/>
        </w:rPr>
        <w:t>. Лица, с которыми в соответствии с частью 1 ст.164 Жилищного к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декса Российской Федерации собственниками помещений в многокварти</w:t>
      </w:r>
      <w:r w:rsidRPr="00BC592F">
        <w:rPr>
          <w:rFonts w:ascii="Times New Roman" w:hAnsi="Times New Roman"/>
          <w:sz w:val="28"/>
          <w:szCs w:val="28"/>
        </w:rPr>
        <w:t>р</w:t>
      </w:r>
      <w:r w:rsidRPr="00BC592F">
        <w:rPr>
          <w:rFonts w:ascii="Times New Roman" w:hAnsi="Times New Roman"/>
          <w:sz w:val="28"/>
          <w:szCs w:val="28"/>
        </w:rPr>
        <w:t>ном доме заключены договора оказания услуг по содержанию и (или) выпо</w:t>
      </w:r>
      <w:r w:rsidRPr="00BC592F">
        <w:rPr>
          <w:rFonts w:ascii="Times New Roman" w:hAnsi="Times New Roman"/>
          <w:sz w:val="28"/>
          <w:szCs w:val="28"/>
        </w:rPr>
        <w:t>л</w:t>
      </w:r>
      <w:r w:rsidRPr="00BC592F">
        <w:rPr>
          <w:rFonts w:ascii="Times New Roman" w:hAnsi="Times New Roman"/>
          <w:sz w:val="28"/>
          <w:szCs w:val="28"/>
        </w:rPr>
        <w:t xml:space="preserve">нению работ по ремонту общего имущества в </w:t>
      </w:r>
      <w:r>
        <w:rPr>
          <w:rFonts w:ascii="Times New Roman" w:hAnsi="Times New Roman"/>
          <w:sz w:val="28"/>
          <w:szCs w:val="28"/>
        </w:rPr>
        <w:t xml:space="preserve">многоквартирном доме (далее – </w:t>
      </w:r>
      <w:r w:rsidRPr="00BC592F">
        <w:rPr>
          <w:rFonts w:ascii="Times New Roman" w:hAnsi="Times New Roman"/>
          <w:sz w:val="28"/>
          <w:szCs w:val="28"/>
        </w:rPr>
        <w:t>МКД</w:t>
      </w:r>
      <w:r>
        <w:rPr>
          <w:rFonts w:ascii="Times New Roman" w:hAnsi="Times New Roman"/>
          <w:sz w:val="28"/>
          <w:szCs w:val="28"/>
        </w:rPr>
        <w:t>)</w:t>
      </w:r>
      <w:r w:rsidRPr="00BC592F">
        <w:rPr>
          <w:rFonts w:ascii="Times New Roman" w:hAnsi="Times New Roman"/>
          <w:sz w:val="28"/>
          <w:szCs w:val="28"/>
        </w:rPr>
        <w:t xml:space="preserve">; 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C592F">
        <w:rPr>
          <w:rFonts w:ascii="Times New Roman" w:hAnsi="Times New Roman"/>
          <w:sz w:val="28"/>
          <w:szCs w:val="28"/>
        </w:rPr>
        <w:t>. Потребителей тепловой энергии, теплопотребляющие установки которых, подключены (технологически присоединены) к системе теплосна</w:t>
      </w:r>
      <w:r w:rsidRPr="00BC592F">
        <w:rPr>
          <w:rFonts w:ascii="Times New Roman" w:hAnsi="Times New Roman"/>
          <w:sz w:val="28"/>
          <w:szCs w:val="28"/>
        </w:rPr>
        <w:t>б</w:t>
      </w:r>
      <w:r w:rsidRPr="00BC592F">
        <w:rPr>
          <w:rFonts w:ascii="Times New Roman" w:hAnsi="Times New Roman"/>
          <w:sz w:val="28"/>
          <w:szCs w:val="28"/>
        </w:rPr>
        <w:t>жения и которые приобретают тепловую энергию (мощность), для использ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вания, на принадлежащих им на праве собственности или ином законном о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новании, теплопотребляющих установках.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BC592F">
        <w:rPr>
          <w:rFonts w:ascii="Times New Roman" w:hAnsi="Times New Roman"/>
          <w:sz w:val="28"/>
          <w:szCs w:val="28"/>
        </w:rPr>
        <w:t>. Владельцев тепловых сетей, которые не являются теплосетевыми организациями в соответствии с критериями, установленными пунктами 56¹ и 56² Правил организации теплоснабжения в Российской Федерации.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76661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6661">
        <w:rPr>
          <w:rFonts w:ascii="Times New Roman" w:hAnsi="Times New Roman"/>
          <w:b/>
          <w:sz w:val="28"/>
          <w:szCs w:val="28"/>
        </w:rPr>
        <w:t>Работа комиссии по проверке готовности к отопительному пери</w:t>
      </w:r>
      <w:r w:rsidRPr="00B76661">
        <w:rPr>
          <w:rFonts w:ascii="Times New Roman" w:hAnsi="Times New Roman"/>
          <w:b/>
          <w:sz w:val="28"/>
          <w:szCs w:val="28"/>
        </w:rPr>
        <w:t>о</w:t>
      </w:r>
      <w:r w:rsidRPr="00B76661">
        <w:rPr>
          <w:rFonts w:ascii="Times New Roman" w:hAnsi="Times New Roman"/>
          <w:b/>
          <w:sz w:val="28"/>
          <w:szCs w:val="28"/>
        </w:rPr>
        <w:t>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3.1. Проверка осуществляется комиссией, образованной Администр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 xml:space="preserve">цией </w:t>
      </w:r>
      <w:r>
        <w:rPr>
          <w:rFonts w:ascii="Times New Roman" w:hAnsi="Times New Roman"/>
          <w:sz w:val="28"/>
          <w:szCs w:val="28"/>
        </w:rPr>
        <w:t xml:space="preserve">Колпнянского района Орловской области </w:t>
      </w:r>
      <w:r w:rsidRPr="00BC592F">
        <w:rPr>
          <w:rFonts w:ascii="Times New Roman" w:hAnsi="Times New Roman"/>
          <w:sz w:val="28"/>
          <w:szCs w:val="28"/>
        </w:rPr>
        <w:t>(далее - Комиссия). Работа Комиссии осуществляется в отношении объектов и организаций, согласно графику проведения проверок (приложение 1 к Программе).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3.2. При проверке комисси</w:t>
      </w:r>
      <w:r>
        <w:rPr>
          <w:rFonts w:ascii="Times New Roman" w:hAnsi="Times New Roman"/>
          <w:sz w:val="28"/>
          <w:szCs w:val="28"/>
        </w:rPr>
        <w:t>ей</w:t>
      </w:r>
      <w:r w:rsidRPr="00BC592F">
        <w:rPr>
          <w:rFonts w:ascii="Times New Roman" w:hAnsi="Times New Roman"/>
          <w:sz w:val="28"/>
          <w:szCs w:val="28"/>
        </w:rPr>
        <w:t xml:space="preserve"> проверяется выполнение требований, у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тановленных Правилами оценки готовности к отопительному периоду, вв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 xml:space="preserve">денными приказом Минэнерго РФ от 13.11.2024 № 2234. 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3.3. В целях проведения оценки обеспечения готовности комиссия ра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сматривает документы, подтверждающие выполнение требований по обесп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чению готовности. По решению комиссии проводится осмотр объектов оце</w:t>
      </w:r>
      <w:r w:rsidRPr="00BC592F">
        <w:rPr>
          <w:rFonts w:ascii="Times New Roman" w:hAnsi="Times New Roman"/>
          <w:sz w:val="28"/>
          <w:szCs w:val="28"/>
        </w:rPr>
        <w:t>н</w:t>
      </w:r>
      <w:r w:rsidRPr="00BC592F">
        <w:rPr>
          <w:rFonts w:ascii="Times New Roman" w:hAnsi="Times New Roman"/>
          <w:sz w:val="28"/>
          <w:szCs w:val="28"/>
        </w:rPr>
        <w:t>ки обеспечения готовности.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3.4. В отношении каждого объекта оценки обеспечения готовности у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танавливает их уровень готовности к отопительному периоду (далее — ур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вень готовности) на основании значения индекса готовности. Индекс гото</w:t>
      </w:r>
      <w:r w:rsidRPr="00BC592F">
        <w:rPr>
          <w:rFonts w:ascii="Times New Roman" w:hAnsi="Times New Roman"/>
          <w:sz w:val="28"/>
          <w:szCs w:val="28"/>
        </w:rPr>
        <w:t>в</w:t>
      </w:r>
      <w:r w:rsidRPr="00BC592F">
        <w:rPr>
          <w:rFonts w:ascii="Times New Roman" w:hAnsi="Times New Roman"/>
          <w:sz w:val="28"/>
          <w:szCs w:val="28"/>
        </w:rPr>
        <w:t>ности объекта оценки обеспечения готовности определяется расчетным сп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собом с точностью до 2 знака после запятой в соответствии с формулами, у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тановленными в оценочных листах. Уровень готовности лиц, указанных в пункте 2.1-2.6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3.5. По результатам расчета индекса готовности устанавливается: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уровень готовности «Не готов» — если индекс готовности меньше 0,8;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уровень готовности «Готов с условиями» — если индекс готовности меньше 0,9 и больше либо равен 0,8;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 xml:space="preserve">уровень готовности «Готов» — если индекс готовности больше либо равен 0,9. 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3.6. Для лиц, указанных в п. 2.1-2.3 настоящего Порядка, в случае если балльная оценка хотя бы одного из нижеперечисленных показателей гото</w:t>
      </w:r>
      <w:r w:rsidRPr="00BC592F">
        <w:rPr>
          <w:rFonts w:ascii="Times New Roman" w:hAnsi="Times New Roman"/>
          <w:sz w:val="28"/>
          <w:szCs w:val="28"/>
        </w:rPr>
        <w:t>в</w:t>
      </w:r>
      <w:r w:rsidRPr="00BC592F">
        <w:rPr>
          <w:rFonts w:ascii="Times New Roman" w:hAnsi="Times New Roman"/>
          <w:sz w:val="28"/>
          <w:szCs w:val="28"/>
        </w:rPr>
        <w:t>ности, равна 0, то значение индекса готовности принимается не более 0,8.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сти к отопительному периоду);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</w:t>
      </w:r>
      <w:r w:rsidRPr="00BC592F">
        <w:rPr>
          <w:rFonts w:ascii="Times New Roman" w:hAnsi="Times New Roman"/>
          <w:sz w:val="28"/>
          <w:szCs w:val="28"/>
        </w:rPr>
        <w:t>к</w:t>
      </w:r>
      <w:r w:rsidRPr="00BC592F">
        <w:rPr>
          <w:rFonts w:ascii="Times New Roman" w:hAnsi="Times New Roman"/>
          <w:sz w:val="28"/>
          <w:szCs w:val="28"/>
        </w:rPr>
        <w:t>том 6.2.32 Правил № 115 (подпункт 9.3.19 пункта 9 Правил обеспечения г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товности к отопительному периоду);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разработанного в соответствии с пунктом 2.7.10 Правил № 115 нормативно-технического документа по организации ремон</w:t>
      </w:r>
      <w:r w:rsidRPr="00BC592F">
        <w:rPr>
          <w:rFonts w:ascii="Times New Roman" w:hAnsi="Times New Roman"/>
          <w:sz w:val="28"/>
          <w:szCs w:val="28"/>
        </w:rPr>
        <w:t>т</w:t>
      </w:r>
      <w:r w:rsidRPr="00BC592F">
        <w:rPr>
          <w:rFonts w:ascii="Times New Roman" w:hAnsi="Times New Roman"/>
          <w:sz w:val="28"/>
          <w:szCs w:val="28"/>
        </w:rPr>
        <w:t>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ния готовности к отопительному периоду).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3.7. Для лиц, указанных в п. 2.4-2.6 настоящего Порядка, в случае если балльная оценка хотя бы одного из нижеперечисленных показателей гото</w:t>
      </w:r>
      <w:r w:rsidRPr="00BC592F">
        <w:rPr>
          <w:rFonts w:ascii="Times New Roman" w:hAnsi="Times New Roman"/>
          <w:sz w:val="28"/>
          <w:szCs w:val="28"/>
        </w:rPr>
        <w:t>в</w:t>
      </w:r>
      <w:r w:rsidRPr="00BC592F">
        <w:rPr>
          <w:rFonts w:ascii="Times New Roman" w:hAnsi="Times New Roman"/>
          <w:sz w:val="28"/>
          <w:szCs w:val="28"/>
        </w:rPr>
        <w:t>ности, равна 0, то значение индекса готовности принимается не более 0,8.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ния теплового пункта и внутридомовых сетей (подпункт 11.5.5. пункта 11 Правил обеспечения готовности к отопительному периоду).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3.8. При расчете индекса готовности в случае, если требования к объе</w:t>
      </w:r>
      <w:r w:rsidRPr="00BC592F">
        <w:rPr>
          <w:rFonts w:ascii="Times New Roman" w:hAnsi="Times New Roman"/>
          <w:sz w:val="28"/>
          <w:szCs w:val="28"/>
        </w:rPr>
        <w:t>к</w:t>
      </w:r>
      <w:r w:rsidRPr="00BC592F">
        <w:rPr>
          <w:rFonts w:ascii="Times New Roman" w:hAnsi="Times New Roman"/>
          <w:sz w:val="28"/>
          <w:szCs w:val="28"/>
        </w:rPr>
        <w:t>ту теплоснабжения, установленные статьей 20 Федерального закона о тепл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Результаты проверки оформляются актом проверки готовности к от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 xml:space="preserve">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Par139" w:history="1">
        <w:r w:rsidRPr="00BC592F">
          <w:rPr>
            <w:rStyle w:val="Hyperlink"/>
            <w:rFonts w:ascii="Times New Roman" w:hAnsi="Times New Roman"/>
            <w:sz w:val="28"/>
            <w:szCs w:val="28"/>
          </w:rPr>
          <w:t xml:space="preserve">приложению 2 </w:t>
        </w:r>
      </w:hyperlink>
      <w:r w:rsidRPr="00BC592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объект проверки готов к отопительному периоду;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объект проверки не готов к отопительному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 xml:space="preserve">3.9. Паспорт готовности к отопительному периоду (далее - Паспорт) составляется по приложению 3 к Программе и выдаётся Администрацией </w:t>
      </w:r>
      <w:r>
        <w:rPr>
          <w:rFonts w:ascii="Times New Roman" w:hAnsi="Times New Roman"/>
          <w:sz w:val="28"/>
          <w:szCs w:val="28"/>
        </w:rPr>
        <w:t xml:space="preserve">Колпнянского района Орловской области </w:t>
      </w:r>
      <w:r w:rsidRPr="00BC592F">
        <w:rPr>
          <w:rFonts w:ascii="Times New Roman" w:hAnsi="Times New Roman"/>
          <w:sz w:val="28"/>
          <w:szCs w:val="28"/>
        </w:rPr>
        <w:t>по каждой проверяемой организ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ции в течение 15 дней с даты подписания акта готовности в случае, если об</w:t>
      </w:r>
      <w:r w:rsidRPr="00BC592F">
        <w:rPr>
          <w:rFonts w:ascii="Times New Roman" w:hAnsi="Times New Roman"/>
          <w:sz w:val="28"/>
          <w:szCs w:val="28"/>
        </w:rPr>
        <w:t>ъ</w:t>
      </w:r>
      <w:r w:rsidRPr="00BC592F">
        <w:rPr>
          <w:rFonts w:ascii="Times New Roman" w:hAnsi="Times New Roman"/>
          <w:sz w:val="28"/>
          <w:szCs w:val="28"/>
        </w:rPr>
        <w:t>ект проверки готов к отопительному периоду, а также в случае, если замеч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ния к требованиям по готовности, выданные комиссией, устранены в срок, установленный Актом.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3.10. В случае неустранения замечаний лицами, указанными указанных в п. 2.1-2.3 настоящего Порядка, комиссия в течение 5 рабочих дней со дня подписания акта передает данные федеральному органу исполнительной вл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</w:t>
      </w:r>
      <w:r w:rsidRPr="00BC592F">
        <w:rPr>
          <w:rFonts w:ascii="Times New Roman" w:hAnsi="Times New Roman"/>
          <w:sz w:val="28"/>
          <w:szCs w:val="28"/>
        </w:rPr>
        <w:t>ш</w:t>
      </w:r>
      <w:r w:rsidRPr="00BC592F">
        <w:rPr>
          <w:rFonts w:ascii="Times New Roman" w:hAnsi="Times New Roman"/>
          <w:sz w:val="28"/>
          <w:szCs w:val="28"/>
        </w:rPr>
        <w:t>ней разведки, исполнения наказаний (их подразделениями).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 xml:space="preserve">3.11. В случае неустранения замечаний лицами, указанными </w:t>
      </w:r>
      <w:r>
        <w:rPr>
          <w:rFonts w:ascii="Times New Roman" w:hAnsi="Times New Roman"/>
          <w:sz w:val="28"/>
          <w:szCs w:val="28"/>
        </w:rPr>
        <w:t>в</w:t>
      </w:r>
      <w:r w:rsidRPr="00BC592F">
        <w:rPr>
          <w:rFonts w:ascii="Times New Roman" w:hAnsi="Times New Roman"/>
          <w:sz w:val="28"/>
          <w:szCs w:val="28"/>
        </w:rPr>
        <w:t xml:space="preserve"> п. 2.4-2.6 настоящего Порядка,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</w:t>
      </w:r>
      <w:r w:rsidRPr="00BC592F">
        <w:rPr>
          <w:rFonts w:ascii="Times New Roman" w:hAnsi="Times New Roman"/>
          <w:sz w:val="28"/>
          <w:szCs w:val="28"/>
        </w:rPr>
        <w:t>ь</w:t>
      </w:r>
      <w:r w:rsidRPr="00BC592F">
        <w:rPr>
          <w:rFonts w:ascii="Times New Roman" w:hAnsi="Times New Roman"/>
          <w:sz w:val="28"/>
          <w:szCs w:val="28"/>
        </w:rPr>
        <w:t>ный государственный надзор.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3.12. Не позднее одного рабочего дня с даты завершения оценки обе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печения готовности комиссией составляется акт по форме приложения № 2 к Порядку проведения оценки обеспечения готовности к отопительному п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риоду, утвержденному приказом Минэнерго России от 13.11.2024 № 2234.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 течение 5 рабочих дней со дня подписания акта комиссией для ка</w:t>
      </w:r>
      <w:r w:rsidRPr="00BC592F">
        <w:rPr>
          <w:rFonts w:ascii="Times New Roman" w:hAnsi="Times New Roman"/>
          <w:sz w:val="28"/>
          <w:szCs w:val="28"/>
        </w:rPr>
        <w:t>ж</w:t>
      </w:r>
      <w:r w:rsidRPr="00BC592F">
        <w:rPr>
          <w:rFonts w:ascii="Times New Roman" w:hAnsi="Times New Roman"/>
          <w:sz w:val="28"/>
          <w:szCs w:val="28"/>
        </w:rPr>
        <w:t>дого лица, указанного в графике проведения оценки готовности к отопител</w:t>
      </w:r>
      <w:r w:rsidRPr="00BC592F">
        <w:rPr>
          <w:rFonts w:ascii="Times New Roman" w:hAnsi="Times New Roman"/>
          <w:sz w:val="28"/>
          <w:szCs w:val="28"/>
        </w:rPr>
        <w:t>ь</w:t>
      </w:r>
      <w:r w:rsidRPr="00BC592F">
        <w:rPr>
          <w:rFonts w:ascii="Times New Roman" w:hAnsi="Times New Roman"/>
          <w:sz w:val="28"/>
          <w:szCs w:val="28"/>
        </w:rPr>
        <w:t>ному периоду, выдается паспорт готовности к отопительному периоду по форме приложения № 3 к Порядку проведения оценки обеспечения готовн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сти к отопительному периоду, утвержденному приказом Минэнерго России от 13.11.2024 № 2234.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3.13. Организация, не получившая по объектам проверки паспорт г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товности до даты, установленной Графиком проведения проверки готовности к отопительному периоду, согласно приложению 1 настоящей Программы,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</w:t>
      </w:r>
      <w:r w:rsidRPr="00BC592F">
        <w:rPr>
          <w:rFonts w:ascii="Times New Roman" w:hAnsi="Times New Roman"/>
          <w:sz w:val="28"/>
          <w:szCs w:val="28"/>
        </w:rPr>
        <w:t>л</w:t>
      </w:r>
      <w:r w:rsidRPr="00BC592F">
        <w:rPr>
          <w:rFonts w:ascii="Times New Roman" w:hAnsi="Times New Roman"/>
          <w:sz w:val="28"/>
          <w:szCs w:val="28"/>
        </w:rPr>
        <w:t>нению (невыполнению) требований по готовности осуществляется повторная проверка. При положительном заключении комиссии оформляется повто</w:t>
      </w:r>
      <w:r w:rsidRPr="00BC592F">
        <w:rPr>
          <w:rFonts w:ascii="Times New Roman" w:hAnsi="Times New Roman"/>
          <w:sz w:val="28"/>
          <w:szCs w:val="28"/>
        </w:rPr>
        <w:t>р</w:t>
      </w:r>
      <w:r w:rsidRPr="00BC592F">
        <w:rPr>
          <w:rFonts w:ascii="Times New Roman" w:hAnsi="Times New Roman"/>
          <w:sz w:val="28"/>
          <w:szCs w:val="28"/>
        </w:rPr>
        <w:t>ный акт с выводом о готовности к отопительному периоду, но без выдачи паспорта в текущий отопительный период.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 </w:t>
      </w:r>
    </w:p>
    <w:p w:rsidR="002D6036" w:rsidRPr="00B20C17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C17">
        <w:rPr>
          <w:rFonts w:ascii="Times New Roman" w:hAnsi="Times New Roman"/>
          <w:b/>
          <w:sz w:val="28"/>
          <w:szCs w:val="28"/>
        </w:rPr>
        <w:t>4. Требования по готовности к отопительному периоду для тепл</w:t>
      </w:r>
      <w:r w:rsidRPr="00B20C17">
        <w:rPr>
          <w:rFonts w:ascii="Times New Roman" w:hAnsi="Times New Roman"/>
          <w:b/>
          <w:sz w:val="28"/>
          <w:szCs w:val="28"/>
        </w:rPr>
        <w:t>о</w:t>
      </w:r>
      <w:r w:rsidRPr="00B20C17">
        <w:rPr>
          <w:rFonts w:ascii="Times New Roman" w:hAnsi="Times New Roman"/>
          <w:b/>
          <w:sz w:val="28"/>
          <w:szCs w:val="28"/>
        </w:rPr>
        <w:t xml:space="preserve">снабжающих </w:t>
      </w:r>
      <w:r>
        <w:rPr>
          <w:rFonts w:ascii="Times New Roman" w:hAnsi="Times New Roman"/>
          <w:b/>
          <w:sz w:val="28"/>
          <w:szCs w:val="28"/>
        </w:rPr>
        <w:t>о</w:t>
      </w:r>
      <w:r w:rsidRPr="00B20C17">
        <w:rPr>
          <w:rFonts w:ascii="Times New Roman" w:hAnsi="Times New Roman"/>
          <w:b/>
          <w:sz w:val="28"/>
          <w:szCs w:val="28"/>
        </w:rPr>
        <w:t>рганизаций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 целях оценки готовности теплоснабжающих организаций к отоп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тельному периоду Комиссией должны быть проверены в отношении данных организаций документы, подтверждающие: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4.1. Выполнение требований, установленные частью 4 статьи 20 Фед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рального закона от 27 июля 2010 г. № 190-ФЗ «О теплоснабжении», а име</w:t>
      </w:r>
      <w:r w:rsidRPr="00BC592F">
        <w:rPr>
          <w:rFonts w:ascii="Times New Roman" w:hAnsi="Times New Roman"/>
          <w:sz w:val="28"/>
          <w:szCs w:val="28"/>
        </w:rPr>
        <w:t>н</w:t>
      </w:r>
      <w:r w:rsidRPr="00BC592F">
        <w:rPr>
          <w:rFonts w:ascii="Times New Roman" w:hAnsi="Times New Roman"/>
          <w:sz w:val="28"/>
          <w:szCs w:val="28"/>
        </w:rPr>
        <w:t>но: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укомплектованности служб;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соглашения об управлении системой теплоснабжения;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положения о диспетчерской службе или распорядительного документа организации о назначении ответственного за диспетчерское управление;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организационно-распорядительных документов организации об утверждении перечня производственных инструкций для безопасной эк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плуатации;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эксплуатационных инструкций объектов теплоснабжения и (или) производственных инструкций;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аттестации и проверки знаний работников и руководит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лей;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обучения работников действиям в случае аварии или и</w:t>
      </w:r>
      <w:r w:rsidRPr="00BC592F">
        <w:rPr>
          <w:rFonts w:ascii="Times New Roman" w:hAnsi="Times New Roman"/>
          <w:sz w:val="28"/>
          <w:szCs w:val="28"/>
        </w:rPr>
        <w:t>н</w:t>
      </w:r>
      <w:r w:rsidRPr="00BC592F">
        <w:rPr>
          <w:rFonts w:ascii="Times New Roman" w:hAnsi="Times New Roman"/>
          <w:sz w:val="28"/>
          <w:szCs w:val="28"/>
        </w:rPr>
        <w:t>цидента на опасном производственном объекте;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организационно-распорядительных документов организации о назначении ответственных лиц;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документации по охране труда и безопасному производству работ;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противоаварийных тренировок.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наладки тепловых сетей и контроля за режимами потре</w:t>
      </w:r>
      <w:r w:rsidRPr="00BC592F">
        <w:rPr>
          <w:rFonts w:ascii="Times New Roman" w:hAnsi="Times New Roman"/>
          <w:sz w:val="28"/>
          <w:szCs w:val="28"/>
        </w:rPr>
        <w:t>б</w:t>
      </w:r>
      <w:r w:rsidRPr="00BC592F">
        <w:rPr>
          <w:rFonts w:ascii="Times New Roman" w:hAnsi="Times New Roman"/>
          <w:sz w:val="28"/>
          <w:szCs w:val="28"/>
        </w:rPr>
        <w:t>ления тепловой энергии, а также проведение режимно-наладочных испыт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ний объектов теплоснабжения.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 обеспечение качества теплоносителей.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организации коммерческого учета тепловой энергии и теплоносителя.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проверки качества строительства, реконструкции и кап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тального ремонта.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 xml:space="preserve">- обеспечение продления срока эксплуатации объектов. 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комплексного обследования, очередных и внеочере</w:t>
      </w:r>
      <w:r w:rsidRPr="00BC592F">
        <w:rPr>
          <w:rFonts w:ascii="Times New Roman" w:hAnsi="Times New Roman"/>
          <w:sz w:val="28"/>
          <w:szCs w:val="28"/>
        </w:rPr>
        <w:t>д</w:t>
      </w:r>
      <w:r w:rsidRPr="00BC592F">
        <w:rPr>
          <w:rFonts w:ascii="Times New Roman" w:hAnsi="Times New Roman"/>
          <w:sz w:val="28"/>
          <w:szCs w:val="28"/>
        </w:rPr>
        <w:t>ных осмотров зданий и сооружений объектов теплоснабжения, журналов, паспортов зданий и сооружений.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и паспортов дымовых труб, в которых отражены р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зультаты контроля их состояния.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испытаний тепловых сетей.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гидравлических испытаний тепловых сетей.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шурфовок тепловых сетей.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очистки и промывки тепловых сетей, тепловых пунктов.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измерений удельного электрического сопротивления грунта и потенциалов блуждающих токов.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работоспособности оборудования насосных станций.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наличия запасов топлива.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запасов материалов, запорной арматуры, запасных частей, средств механизации.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лицензии Ростехнадзора и договора обязательного страхов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ния гражданской ответственности.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выполнение мероприятий по резервированию систем теплоснабж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ния, определенных утвержденной актуализированной схемой теплоснабж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ния и включенных в инвестиционную программу.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порядка (плана) действий по ликвидации последствий ав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рийных ситуаций в сфере теплоснабжения.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4.2. Выполнение в установленные сроки предписаний, выданных фед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 (при наличии).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4.3. Выполнение плана подготовки к отопительному периоду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20C17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C17">
        <w:rPr>
          <w:rFonts w:ascii="Times New Roman" w:hAnsi="Times New Roman"/>
          <w:b/>
          <w:sz w:val="28"/>
          <w:szCs w:val="28"/>
        </w:rPr>
        <w:t> 5. Требования по готовности к отопительному периоду для потр</w:t>
      </w:r>
      <w:r w:rsidRPr="00B20C17">
        <w:rPr>
          <w:rFonts w:ascii="Times New Roman" w:hAnsi="Times New Roman"/>
          <w:b/>
          <w:sz w:val="28"/>
          <w:szCs w:val="28"/>
        </w:rPr>
        <w:t>е</w:t>
      </w:r>
      <w:r w:rsidRPr="00B20C17">
        <w:rPr>
          <w:rFonts w:ascii="Times New Roman" w:hAnsi="Times New Roman"/>
          <w:b/>
          <w:sz w:val="28"/>
          <w:szCs w:val="28"/>
        </w:rPr>
        <w:t>бителей тепловой энергии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 целях оценки готовности потребителей тепловой энергии к отоп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тельному периоду уполномоченным органом должны быть проверены док</w:t>
      </w:r>
      <w:r w:rsidRPr="00BC592F">
        <w:rPr>
          <w:rFonts w:ascii="Times New Roman" w:hAnsi="Times New Roman"/>
          <w:sz w:val="28"/>
          <w:szCs w:val="28"/>
        </w:rPr>
        <w:t>у</w:t>
      </w:r>
      <w:r w:rsidRPr="00BC592F">
        <w:rPr>
          <w:rFonts w:ascii="Times New Roman" w:hAnsi="Times New Roman"/>
          <w:sz w:val="28"/>
          <w:szCs w:val="28"/>
        </w:rPr>
        <w:t>менты подтверждающие: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Выполнение требований, установленные частью 4 статьи 20 Федерал</w:t>
      </w:r>
      <w:r w:rsidRPr="00BC592F">
        <w:rPr>
          <w:rFonts w:ascii="Times New Roman" w:hAnsi="Times New Roman"/>
          <w:sz w:val="28"/>
          <w:szCs w:val="28"/>
        </w:rPr>
        <w:t>ь</w:t>
      </w:r>
      <w:r w:rsidRPr="00BC592F">
        <w:rPr>
          <w:rFonts w:ascii="Times New Roman" w:hAnsi="Times New Roman"/>
          <w:sz w:val="28"/>
          <w:szCs w:val="28"/>
        </w:rPr>
        <w:t>ного закона от 27 июля 2010 г. № 190-ФЗ «О теплоснабжении», а именно:</w:t>
      </w:r>
    </w:p>
    <w:p w:rsidR="002D6036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промывок теплопотребляющих установок</w:t>
      </w:r>
      <w:r>
        <w:rPr>
          <w:rFonts w:ascii="Times New Roman" w:hAnsi="Times New Roman"/>
          <w:sz w:val="28"/>
          <w:szCs w:val="28"/>
        </w:rPr>
        <w:t>,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592F">
        <w:rPr>
          <w:rFonts w:ascii="Times New Roman" w:hAnsi="Times New Roman"/>
          <w:sz w:val="28"/>
          <w:szCs w:val="28"/>
        </w:rPr>
        <w:t xml:space="preserve"> проведение промывки оборудования и коммуникаций теплопотре</w:t>
      </w:r>
      <w:r w:rsidRPr="00BC592F">
        <w:rPr>
          <w:rFonts w:ascii="Times New Roman" w:hAnsi="Times New Roman"/>
          <w:sz w:val="28"/>
          <w:szCs w:val="28"/>
        </w:rPr>
        <w:t>б</w:t>
      </w:r>
      <w:r w:rsidRPr="00BC592F">
        <w:rPr>
          <w:rFonts w:ascii="Times New Roman" w:hAnsi="Times New Roman"/>
          <w:sz w:val="28"/>
          <w:szCs w:val="28"/>
        </w:rPr>
        <w:t>ляющих установок;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проведении наладки режимов потребления тепловой энергии и (или) теплоносителя;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проведении проверки запорной арматуры и арматуры постоянного р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гулирования;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организационно-распорядительных документов организации о назначении ответственных лиц;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испытаний на плотность и прочность (гидравлических и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пытаний) тепловых энергоустановок;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наличии организационно-распорядительных документов организации об утверждении перечня производственных инструкций для безопасной эк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плуатации;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эксплуатационных инструкций объектов теплоснабжения и (или) производственных инструкций;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эксплуатационных инструкций объектов теплоснабжения и (или) производственных инструкций;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функционирования эксплуатационной, диспетчерской и аварийной служб;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проведение проверки работоспособности автоматических регулят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ров.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проверки технической готовности теплопотребляющей установки объекта к отопительному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отсутствие задолженности за поставленные тепловую энергию (мо</w:t>
      </w:r>
      <w:r w:rsidRPr="00BC592F">
        <w:rPr>
          <w:rFonts w:ascii="Times New Roman" w:hAnsi="Times New Roman"/>
          <w:sz w:val="28"/>
          <w:szCs w:val="28"/>
        </w:rPr>
        <w:t>щ</w:t>
      </w:r>
      <w:r w:rsidRPr="00BC592F">
        <w:rPr>
          <w:rFonts w:ascii="Times New Roman" w:hAnsi="Times New Roman"/>
          <w:sz w:val="28"/>
          <w:szCs w:val="28"/>
        </w:rPr>
        <w:t>ность), теплоноситель или наличие соглашения о реструктуризации задо</w:t>
      </w:r>
      <w:r w:rsidRPr="00BC592F">
        <w:rPr>
          <w:rFonts w:ascii="Times New Roman" w:hAnsi="Times New Roman"/>
          <w:sz w:val="28"/>
          <w:szCs w:val="28"/>
        </w:rPr>
        <w:t>л</w:t>
      </w:r>
      <w:r w:rsidRPr="00BC592F">
        <w:rPr>
          <w:rFonts w:ascii="Times New Roman" w:hAnsi="Times New Roman"/>
          <w:sz w:val="28"/>
          <w:szCs w:val="28"/>
        </w:rPr>
        <w:t>женности.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проверки узлов учета.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наличие актов проверки контрольно-измерительных приборов.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выполнение работ по подготовке к отопительному периоду теплового контура здания;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- обеспечение безопасности при использовании и содержании внутр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домового и внутриквартирного газового оборудования (при наличии).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5.2 Выполнение в установленные сроки предписаний, выданных фед</w:t>
      </w:r>
      <w:r w:rsidRPr="00BC592F">
        <w:rPr>
          <w:rFonts w:ascii="Times New Roman" w:hAnsi="Times New Roman"/>
          <w:sz w:val="28"/>
          <w:szCs w:val="28"/>
        </w:rPr>
        <w:t>е</w:t>
      </w:r>
      <w:r w:rsidRPr="00BC592F">
        <w:rPr>
          <w:rFonts w:ascii="Times New Roman" w:hAnsi="Times New Roman"/>
          <w:sz w:val="28"/>
          <w:szCs w:val="28"/>
        </w:rPr>
        <w:t>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 (при наличии).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5.3 Выполнение плана подготовки к отопительному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BC592F">
        <w:rPr>
          <w:rFonts w:ascii="Times New Roman" w:hAnsi="Times New Roman"/>
          <w:sz w:val="28"/>
          <w:szCs w:val="28"/>
        </w:rPr>
        <w:t xml:space="preserve"> Порядок взаимодействия теплоснабжающих организаций, потреб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телей тепловой энергии с Комиссией.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C592F">
        <w:rPr>
          <w:rFonts w:ascii="Times New Roman" w:hAnsi="Times New Roman"/>
          <w:sz w:val="28"/>
          <w:szCs w:val="28"/>
        </w:rPr>
        <w:t xml:space="preserve"> Комиссия организует взаимодействие теплоснабжающих организ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ций, потребителей тепловой энергии в целях обеспечения их готовности к отопительному периоду и согласования документации, подтверждающей в</w:t>
      </w:r>
      <w:r w:rsidRPr="00BC592F">
        <w:rPr>
          <w:rFonts w:ascii="Times New Roman" w:hAnsi="Times New Roman"/>
          <w:sz w:val="28"/>
          <w:szCs w:val="28"/>
        </w:rPr>
        <w:t>ы</w:t>
      </w:r>
      <w:r w:rsidRPr="00BC592F">
        <w:rPr>
          <w:rFonts w:ascii="Times New Roman" w:hAnsi="Times New Roman"/>
          <w:sz w:val="28"/>
          <w:szCs w:val="28"/>
        </w:rPr>
        <w:t>полнение нормативных требований по готовности.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C592F">
        <w:rPr>
          <w:rFonts w:ascii="Times New Roman" w:hAnsi="Times New Roman"/>
          <w:sz w:val="28"/>
          <w:szCs w:val="28"/>
        </w:rPr>
        <w:t>. Теплоснабжающие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 xml:space="preserve"> представляют Комиссии информ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цию по выполнению требований готовности, указанных в разделе 3 Пр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граммы, а также представляют объекты, включенные в график проверки (приложение  1 к Программе).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3. Потребители тепловой энергии представляют Комиссии информ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цию по выполнению требований по готовности указанных в разделе 4 Пр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граммы, а также представляют объекты, включенные в график проверки (приложение  1 к Программе).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20C17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C17">
        <w:rPr>
          <w:rFonts w:ascii="Times New Roman" w:hAnsi="Times New Roman"/>
          <w:b/>
          <w:sz w:val="28"/>
          <w:szCs w:val="28"/>
        </w:rPr>
        <w:t>6. Права и обязанности членов комиссии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Число членов комиссии, включая ее председателя и заместителя пре</w:t>
      </w:r>
      <w:r w:rsidRPr="00BC592F">
        <w:rPr>
          <w:rFonts w:ascii="Times New Roman" w:hAnsi="Times New Roman"/>
          <w:sz w:val="28"/>
          <w:szCs w:val="28"/>
        </w:rPr>
        <w:t>д</w:t>
      </w:r>
      <w:r w:rsidRPr="00BC592F">
        <w:rPr>
          <w:rFonts w:ascii="Times New Roman" w:hAnsi="Times New Roman"/>
          <w:sz w:val="28"/>
          <w:szCs w:val="28"/>
        </w:rPr>
        <w:t>седателя, должно быть нечетным.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Председатель и заместитель председателя являются членами комиссии.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</w:t>
      </w:r>
      <w:r w:rsidRPr="00BC592F">
        <w:rPr>
          <w:rFonts w:ascii="Times New Roman" w:hAnsi="Times New Roman"/>
          <w:sz w:val="28"/>
          <w:szCs w:val="28"/>
        </w:rPr>
        <w:t>с</w:t>
      </w:r>
      <w:r w:rsidRPr="00BC592F">
        <w:rPr>
          <w:rFonts w:ascii="Times New Roman" w:hAnsi="Times New Roman"/>
          <w:sz w:val="28"/>
          <w:szCs w:val="28"/>
        </w:rPr>
        <w:t>титель председателя комиссии.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</w:t>
      </w:r>
      <w:r w:rsidRPr="00BC592F">
        <w:rPr>
          <w:rFonts w:ascii="Times New Roman" w:hAnsi="Times New Roman"/>
          <w:sz w:val="28"/>
          <w:szCs w:val="28"/>
        </w:rPr>
        <w:t>а</w:t>
      </w:r>
      <w:r w:rsidRPr="00BC592F">
        <w:rPr>
          <w:rFonts w:ascii="Times New Roman" w:hAnsi="Times New Roman"/>
          <w:sz w:val="28"/>
          <w:szCs w:val="28"/>
        </w:rPr>
        <w:t>ми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Председатель (заместитель председателя) комиссии обязан: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возглавлять комиссию и руководить ее деятельностью;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утверждать настоящую программу;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проводить плановые и внеплановые заседания комиссии;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координировать работу комиссии;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определять сроки выдачи паспортов обеспечения готовности к отоп</w:t>
      </w:r>
      <w:r w:rsidRPr="00BC592F">
        <w:rPr>
          <w:rFonts w:ascii="Times New Roman" w:hAnsi="Times New Roman"/>
          <w:sz w:val="28"/>
          <w:szCs w:val="28"/>
        </w:rPr>
        <w:t>и</w:t>
      </w:r>
      <w:r w:rsidRPr="00BC592F">
        <w:rPr>
          <w:rFonts w:ascii="Times New Roman" w:hAnsi="Times New Roman"/>
          <w:sz w:val="28"/>
          <w:szCs w:val="28"/>
        </w:rPr>
        <w:t>тельному периоду.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Члены комиссии обязаны: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лично участвовать в заседаниях комиссии;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выполнять поручения комиссии;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соблюдать установленные комиссией ограничения на разглашение и</w:t>
      </w:r>
      <w:r w:rsidRPr="00BC592F">
        <w:rPr>
          <w:rFonts w:ascii="Times New Roman" w:hAnsi="Times New Roman"/>
          <w:sz w:val="28"/>
          <w:szCs w:val="28"/>
        </w:rPr>
        <w:t>н</w:t>
      </w:r>
      <w:r w:rsidRPr="00BC592F">
        <w:rPr>
          <w:rFonts w:ascii="Times New Roman" w:hAnsi="Times New Roman"/>
          <w:sz w:val="28"/>
          <w:szCs w:val="28"/>
        </w:rPr>
        <w:t>формации.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2F">
        <w:rPr>
          <w:rFonts w:ascii="Times New Roman" w:hAnsi="Times New Roman"/>
          <w:sz w:val="28"/>
          <w:szCs w:val="28"/>
        </w:rPr>
        <w:t>участвовать в обсуждении вопросов, рассматриваемых комиссией, вн</w:t>
      </w:r>
      <w:r w:rsidRPr="00BC592F">
        <w:rPr>
          <w:rFonts w:ascii="Times New Roman" w:hAnsi="Times New Roman"/>
          <w:sz w:val="28"/>
          <w:szCs w:val="28"/>
        </w:rPr>
        <w:t>о</w:t>
      </w:r>
      <w:r w:rsidRPr="00BC592F">
        <w:rPr>
          <w:rFonts w:ascii="Times New Roman" w:hAnsi="Times New Roman"/>
          <w:sz w:val="28"/>
          <w:szCs w:val="28"/>
        </w:rPr>
        <w:t>сить предложения и высказываться по любому вопросу, рассматриваемому комиссией.</w:t>
      </w: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Pr="00BC592F" w:rsidRDefault="002D6036" w:rsidP="00BC5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Pr="009009F7" w:rsidRDefault="002D6036" w:rsidP="008351C0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 к Программе</w:t>
      </w:r>
    </w:p>
    <w:p w:rsidR="002D6036" w:rsidRPr="00B61481" w:rsidRDefault="002D6036" w:rsidP="008351C0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D6036" w:rsidRPr="00FE4544" w:rsidRDefault="002D6036" w:rsidP="00B614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544">
        <w:rPr>
          <w:rFonts w:ascii="Times New Roman" w:hAnsi="Times New Roman"/>
          <w:b/>
          <w:sz w:val="28"/>
          <w:szCs w:val="28"/>
          <w:lang w:eastAsia="ru-RU"/>
        </w:rPr>
        <w:t>График проведения проверки готовности к отопительному периоду 2025-2026 года</w:t>
      </w:r>
    </w:p>
    <w:p w:rsidR="002D6036" w:rsidRPr="00352428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7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3"/>
        <w:gridCol w:w="2623"/>
        <w:gridCol w:w="2237"/>
        <w:gridCol w:w="1590"/>
        <w:gridCol w:w="2694"/>
      </w:tblGrid>
      <w:tr w:rsidR="002D6036" w:rsidRPr="00FE26C5" w:rsidTr="005F5553">
        <w:trPr>
          <w:tblCellSpacing w:w="0" w:type="dxa"/>
          <w:jc w:val="center"/>
        </w:trPr>
        <w:tc>
          <w:tcPr>
            <w:tcW w:w="633" w:type="dxa"/>
          </w:tcPr>
          <w:p w:rsidR="002D6036" w:rsidRDefault="002D6036" w:rsidP="008A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D6036" w:rsidRPr="00352428" w:rsidRDefault="002D6036" w:rsidP="008A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23" w:type="dxa"/>
          </w:tcPr>
          <w:p w:rsidR="002D6036" w:rsidRPr="00352428" w:rsidRDefault="002D6036" w:rsidP="008A4473">
            <w:pPr>
              <w:spacing w:after="0"/>
              <w:ind w:left="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Объекты, подлежащие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проверке</w:t>
            </w:r>
          </w:p>
        </w:tc>
        <w:tc>
          <w:tcPr>
            <w:tcW w:w="2237" w:type="dxa"/>
          </w:tcPr>
          <w:p w:rsidR="002D6036" w:rsidRPr="00352428" w:rsidRDefault="002D6036" w:rsidP="008A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590" w:type="dxa"/>
          </w:tcPr>
          <w:p w:rsidR="002D6036" w:rsidRPr="008A4473" w:rsidRDefault="002D6036" w:rsidP="008A4473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Сроки  пров</w:t>
            </w: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дения прове</w:t>
            </w: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694" w:type="dxa"/>
          </w:tcPr>
          <w:p w:rsidR="002D6036" w:rsidRPr="00352428" w:rsidRDefault="002D6036" w:rsidP="008A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2D6036" w:rsidRPr="00FE26C5" w:rsidTr="005F5553">
        <w:trPr>
          <w:tblCellSpacing w:w="0" w:type="dxa"/>
          <w:jc w:val="center"/>
        </w:trPr>
        <w:tc>
          <w:tcPr>
            <w:tcW w:w="633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</w:tcPr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6036" w:rsidRPr="00FE26C5" w:rsidTr="005F5553">
        <w:trPr>
          <w:tblCellSpacing w:w="0" w:type="dxa"/>
          <w:jc w:val="center"/>
        </w:trPr>
        <w:tc>
          <w:tcPr>
            <w:tcW w:w="633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</w:tcPr>
          <w:p w:rsidR="002D6036" w:rsidRPr="006218EB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 xml:space="preserve">  Теплоснабжающ</w:t>
            </w:r>
            <w:r>
              <w:rPr>
                <w:rFonts w:ascii="Times New Roman" w:hAnsi="Times New Roman"/>
                <w:lang w:eastAsia="ru-RU"/>
              </w:rPr>
              <w:t>ая</w:t>
            </w:r>
            <w:r w:rsidRPr="006218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D6036" w:rsidRPr="006218EB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 xml:space="preserve">  организаци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6218EB">
              <w:rPr>
                <w:rFonts w:ascii="Times New Roman" w:hAnsi="Times New Roman"/>
                <w:lang w:eastAsia="ru-RU"/>
              </w:rPr>
              <w:t>:</w:t>
            </w:r>
          </w:p>
          <w:p w:rsidR="002D6036" w:rsidRDefault="002D6036" w:rsidP="0058290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МКП «Сервис-Стандарт» Колпнянского района О</w:t>
            </w: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ловской области</w:t>
            </w:r>
          </w:p>
          <w:p w:rsidR="002D6036" w:rsidRPr="006218EB" w:rsidRDefault="002D6036" w:rsidP="008351C0">
            <w:pPr>
              <w:spacing w:after="0"/>
              <w:ind w:hanging="62"/>
              <w:rPr>
                <w:rFonts w:ascii="Times New Roman" w:hAnsi="Times New Roman"/>
                <w:lang w:eastAsia="ru-RU"/>
              </w:rPr>
            </w:pPr>
          </w:p>
          <w:p w:rsidR="002D6036" w:rsidRPr="00FE26C5" w:rsidRDefault="002D6036" w:rsidP="0058290C">
            <w:pPr>
              <w:spacing w:after="0"/>
              <w:ind w:left="77"/>
              <w:rPr>
                <w:rFonts w:ascii="Times New Roman" w:hAnsi="Times New Roman"/>
              </w:rPr>
            </w:pPr>
            <w:r w:rsidRPr="00FE26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7" w:type="dxa"/>
          </w:tcPr>
          <w:p w:rsidR="002D6036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D6036" w:rsidRPr="006218EB" w:rsidRDefault="002D6036" w:rsidP="0058290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>Котельные, тепловые сети</w:t>
            </w:r>
          </w:p>
        </w:tc>
        <w:tc>
          <w:tcPr>
            <w:tcW w:w="1590" w:type="dxa"/>
          </w:tcPr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4473">
              <w:rPr>
                <w:rFonts w:ascii="Times New Roman" w:hAnsi="Times New Roman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lang w:eastAsia="ru-RU"/>
              </w:rPr>
              <w:t>02</w:t>
            </w:r>
            <w:r w:rsidRPr="008A4473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8A4473">
              <w:rPr>
                <w:rFonts w:ascii="Times New Roman" w:hAnsi="Times New Roman"/>
                <w:lang w:eastAsia="ru-RU"/>
              </w:rPr>
              <w:t>.2025  -2</w:t>
            </w:r>
            <w:r w:rsidRPr="008A4473">
              <w:rPr>
                <w:rFonts w:ascii="Times New Roman" w:hAnsi="Times New Roman"/>
                <w:lang w:val="en-US" w:eastAsia="ru-RU"/>
              </w:rPr>
              <w:t>5</w:t>
            </w:r>
            <w:r w:rsidRPr="008A4473">
              <w:rPr>
                <w:rFonts w:ascii="Times New Roman" w:hAnsi="Times New Roman"/>
                <w:lang w:eastAsia="ru-RU"/>
              </w:rPr>
              <w:t>.09.2025</w:t>
            </w:r>
          </w:p>
        </w:tc>
        <w:tc>
          <w:tcPr>
            <w:tcW w:w="2694" w:type="dxa"/>
          </w:tcPr>
          <w:p w:rsidR="002D6036" w:rsidRPr="006218EB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>В соответствии с</w:t>
            </w:r>
            <w:r>
              <w:rPr>
                <w:rFonts w:ascii="Times New Roman" w:hAnsi="Times New Roman"/>
                <w:lang w:eastAsia="ru-RU"/>
              </w:rPr>
              <w:t xml:space="preserve"> П</w:t>
            </w:r>
            <w:r w:rsidRPr="006218EB">
              <w:rPr>
                <w:rFonts w:ascii="Times New Roman" w:hAnsi="Times New Roman"/>
                <w:lang w:eastAsia="ru-RU"/>
              </w:rPr>
              <w:t>равил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6218E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обеспечения </w:t>
            </w:r>
            <w:r w:rsidRPr="006218EB">
              <w:rPr>
                <w:rFonts w:ascii="Times New Roman" w:hAnsi="Times New Roman"/>
                <w:lang w:eastAsia="ru-RU"/>
              </w:rPr>
              <w:t>готовности 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218EB">
              <w:rPr>
                <w:rFonts w:ascii="Times New Roman" w:hAnsi="Times New Roman"/>
                <w:lang w:eastAsia="ru-RU"/>
              </w:rPr>
              <w:t>отопительному периоду</w:t>
            </w:r>
            <w:r>
              <w:rPr>
                <w:rFonts w:ascii="Times New Roman" w:hAnsi="Times New Roman"/>
                <w:lang w:eastAsia="ru-RU"/>
              </w:rPr>
              <w:t xml:space="preserve"> и Порядками проведения оценки обеспечения гото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>ности к отопительному п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риоду</w:t>
            </w:r>
            <w:r w:rsidRPr="006218E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218EB">
              <w:rPr>
                <w:rFonts w:ascii="Times New Roman" w:hAnsi="Times New Roman"/>
                <w:lang w:eastAsia="ru-RU"/>
              </w:rPr>
              <w:t>утвержденным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218EB">
              <w:rPr>
                <w:rFonts w:ascii="Times New Roman" w:hAnsi="Times New Roman"/>
                <w:lang w:eastAsia="ru-RU"/>
              </w:rPr>
              <w:t xml:space="preserve"> Прик</w:t>
            </w:r>
            <w:r>
              <w:rPr>
                <w:rFonts w:ascii="Times New Roman" w:hAnsi="Times New Roman"/>
                <w:lang w:eastAsia="ru-RU"/>
              </w:rPr>
              <w:t>азом Минэнерго РФ от 13.11.2024</w:t>
            </w:r>
            <w:r w:rsidRPr="006218EB">
              <w:rPr>
                <w:rFonts w:ascii="Times New Roman" w:hAnsi="Times New Roman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lang w:eastAsia="ru-RU"/>
              </w:rPr>
              <w:t xml:space="preserve"> 2234</w:t>
            </w:r>
            <w:r w:rsidRPr="006218E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D6036" w:rsidRPr="00FE26C5" w:rsidTr="005F5553">
        <w:trPr>
          <w:tblCellSpacing w:w="0" w:type="dxa"/>
          <w:jc w:val="center"/>
        </w:trPr>
        <w:tc>
          <w:tcPr>
            <w:tcW w:w="633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4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</w:tcPr>
          <w:p w:rsidR="002D6036" w:rsidRPr="006218EB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 xml:space="preserve"> Потребители тепловой энергии – управляющие организации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6218E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D6036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 xml:space="preserve"> 1.</w:t>
            </w:r>
            <w:r>
              <w:rPr>
                <w:rFonts w:ascii="Times New Roman" w:hAnsi="Times New Roman"/>
                <w:lang w:eastAsia="ru-RU"/>
              </w:rPr>
              <w:t xml:space="preserve"> ООО «Коммунсервис-Колпна»</w:t>
            </w:r>
          </w:p>
          <w:p w:rsidR="002D6036" w:rsidRPr="006218EB" w:rsidRDefault="002D6036" w:rsidP="008351C0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7" w:type="dxa"/>
          </w:tcPr>
          <w:p w:rsidR="002D6036" w:rsidRPr="008A4473" w:rsidRDefault="002D6036" w:rsidP="008A4473">
            <w:pPr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>многоквартирные дома (80-ти квартирный ж</w:t>
            </w:r>
            <w:r w:rsidRPr="008A4473">
              <w:rPr>
                <w:rFonts w:ascii="Times New Roman" w:hAnsi="Times New Roman"/>
              </w:rPr>
              <w:t>и</w:t>
            </w:r>
            <w:r w:rsidRPr="008A4473">
              <w:rPr>
                <w:rFonts w:ascii="Times New Roman" w:hAnsi="Times New Roman"/>
              </w:rPr>
              <w:t>лой дом по ул. Комс</w:t>
            </w:r>
            <w:r w:rsidRPr="008A4473">
              <w:rPr>
                <w:rFonts w:ascii="Times New Roman" w:hAnsi="Times New Roman"/>
              </w:rPr>
              <w:t>о</w:t>
            </w:r>
            <w:r w:rsidRPr="008A4473">
              <w:rPr>
                <w:rFonts w:ascii="Times New Roman" w:hAnsi="Times New Roman"/>
              </w:rPr>
              <w:t xml:space="preserve">мольская д. 2; 40-ка квартирный жилой дом по ул. Советская д. 23;), инж. сети </w:t>
            </w:r>
          </w:p>
        </w:tc>
        <w:tc>
          <w:tcPr>
            <w:tcW w:w="1590" w:type="dxa"/>
          </w:tcPr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4473">
              <w:rPr>
                <w:rFonts w:ascii="Times New Roman" w:hAnsi="Times New Roman"/>
                <w:lang w:eastAsia="ru-RU"/>
              </w:rPr>
              <w:t>с 0</w:t>
            </w:r>
            <w:r>
              <w:rPr>
                <w:rFonts w:ascii="Times New Roman" w:hAnsi="Times New Roman"/>
                <w:lang w:eastAsia="ru-RU"/>
              </w:rPr>
              <w:t>2.07</w:t>
            </w:r>
            <w:r w:rsidRPr="008A4473">
              <w:rPr>
                <w:rFonts w:ascii="Times New Roman" w:hAnsi="Times New Roman"/>
                <w:lang w:eastAsia="ru-RU"/>
              </w:rPr>
              <w:t>.2025 -   01.09.2025</w:t>
            </w:r>
          </w:p>
        </w:tc>
        <w:tc>
          <w:tcPr>
            <w:tcW w:w="2694" w:type="dxa"/>
          </w:tcPr>
          <w:p w:rsidR="002D6036" w:rsidRPr="006218EB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>В соответствии с</w:t>
            </w:r>
            <w:r>
              <w:rPr>
                <w:rFonts w:ascii="Times New Roman" w:hAnsi="Times New Roman"/>
                <w:lang w:eastAsia="ru-RU"/>
              </w:rPr>
              <w:t xml:space="preserve"> П</w:t>
            </w:r>
            <w:r w:rsidRPr="006218EB">
              <w:rPr>
                <w:rFonts w:ascii="Times New Roman" w:hAnsi="Times New Roman"/>
                <w:lang w:eastAsia="ru-RU"/>
              </w:rPr>
              <w:t>равил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6218E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обеспечения </w:t>
            </w:r>
            <w:r w:rsidRPr="006218EB">
              <w:rPr>
                <w:rFonts w:ascii="Times New Roman" w:hAnsi="Times New Roman"/>
                <w:lang w:eastAsia="ru-RU"/>
              </w:rPr>
              <w:t>готовности 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218EB">
              <w:rPr>
                <w:rFonts w:ascii="Times New Roman" w:hAnsi="Times New Roman"/>
                <w:lang w:eastAsia="ru-RU"/>
              </w:rPr>
              <w:t>отопительному периоду</w:t>
            </w:r>
            <w:r>
              <w:rPr>
                <w:rFonts w:ascii="Times New Roman" w:hAnsi="Times New Roman"/>
                <w:lang w:eastAsia="ru-RU"/>
              </w:rPr>
              <w:t xml:space="preserve"> и Порядками проведения оценки обеспечения гото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>ности к отопительному п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риоду</w:t>
            </w:r>
            <w:r w:rsidRPr="006218E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218EB">
              <w:rPr>
                <w:rFonts w:ascii="Times New Roman" w:hAnsi="Times New Roman"/>
                <w:lang w:eastAsia="ru-RU"/>
              </w:rPr>
              <w:t>утвержденным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218EB">
              <w:rPr>
                <w:rFonts w:ascii="Times New Roman" w:hAnsi="Times New Roman"/>
                <w:lang w:eastAsia="ru-RU"/>
              </w:rPr>
              <w:t xml:space="preserve"> Прик</w:t>
            </w:r>
            <w:r>
              <w:rPr>
                <w:rFonts w:ascii="Times New Roman" w:hAnsi="Times New Roman"/>
                <w:lang w:eastAsia="ru-RU"/>
              </w:rPr>
              <w:t>азом Минэнерго РФ от 13.11.2024</w:t>
            </w:r>
            <w:r w:rsidRPr="006218EB">
              <w:rPr>
                <w:rFonts w:ascii="Times New Roman" w:hAnsi="Times New Roman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lang w:eastAsia="ru-RU"/>
              </w:rPr>
              <w:t xml:space="preserve"> 2234</w:t>
            </w:r>
            <w:r w:rsidRPr="006218E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D6036" w:rsidRPr="00FE26C5" w:rsidTr="005F5553">
        <w:trPr>
          <w:trHeight w:val="983"/>
          <w:tblCellSpacing w:w="0" w:type="dxa"/>
          <w:jc w:val="center"/>
        </w:trPr>
        <w:tc>
          <w:tcPr>
            <w:tcW w:w="633" w:type="dxa"/>
          </w:tcPr>
          <w:p w:rsidR="002D6036" w:rsidRPr="00352428" w:rsidRDefault="002D6036" w:rsidP="00835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</w:tcPr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>Потребители тепловой энергии - объекты соц</w:t>
            </w:r>
            <w:r w:rsidRPr="008A4473">
              <w:rPr>
                <w:rFonts w:ascii="Times New Roman" w:hAnsi="Times New Roman"/>
              </w:rPr>
              <w:t>и</w:t>
            </w:r>
            <w:r w:rsidRPr="008A4473">
              <w:rPr>
                <w:rFonts w:ascii="Times New Roman" w:hAnsi="Times New Roman"/>
              </w:rPr>
              <w:t>альной сферы:</w:t>
            </w:r>
          </w:p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>1.БУЗ ОО «Колпнянская ЦРБ»</w:t>
            </w:r>
          </w:p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4473">
              <w:rPr>
                <w:rFonts w:ascii="Times New Roman" w:hAnsi="Times New Roman"/>
              </w:rPr>
              <w:t>МБОУ «Тимирязевская средняя общеобразов</w:t>
            </w:r>
            <w:r w:rsidRPr="008A4473">
              <w:rPr>
                <w:rFonts w:ascii="Times New Roman" w:hAnsi="Times New Roman"/>
              </w:rPr>
              <w:t>а</w:t>
            </w:r>
            <w:r w:rsidRPr="008A4473">
              <w:rPr>
                <w:rFonts w:ascii="Times New Roman" w:hAnsi="Times New Roman"/>
              </w:rPr>
              <w:t>тельная  школа,</w:t>
            </w:r>
          </w:p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 xml:space="preserve">3. МБОУ «Колпнянский </w:t>
            </w:r>
          </w:p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>лицей»,</w:t>
            </w:r>
          </w:p>
          <w:p w:rsidR="002D6036" w:rsidRPr="008A4473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8A4473">
              <w:rPr>
                <w:rFonts w:ascii="Times New Roman" w:hAnsi="Times New Roman"/>
              </w:rPr>
              <w:t>МБУК «КДЦ Колпня</w:t>
            </w:r>
            <w:r w:rsidRPr="008A4473">
              <w:rPr>
                <w:rFonts w:ascii="Times New Roman" w:hAnsi="Times New Roman"/>
              </w:rPr>
              <w:t>н</w:t>
            </w:r>
            <w:r w:rsidRPr="008A4473">
              <w:rPr>
                <w:rFonts w:ascii="Times New Roman" w:hAnsi="Times New Roman"/>
              </w:rPr>
              <w:t>ского района»,</w:t>
            </w:r>
          </w:p>
          <w:p w:rsidR="002D6036" w:rsidRDefault="002D6036" w:rsidP="008A447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D6036" w:rsidRPr="008A4473" w:rsidRDefault="002D6036" w:rsidP="008A44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4473">
              <w:rPr>
                <w:rFonts w:ascii="Times New Roman" w:hAnsi="Times New Roman"/>
              </w:rPr>
              <w:t>Прочие:</w:t>
            </w:r>
          </w:p>
          <w:p w:rsidR="002D6036" w:rsidRPr="005A62AF" w:rsidRDefault="002D6036" w:rsidP="008A4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A4473">
              <w:rPr>
                <w:rFonts w:ascii="Times New Roman" w:hAnsi="Times New Roman"/>
              </w:rPr>
              <w:t>АО «ДИКСИ ЮГ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7" w:type="dxa"/>
          </w:tcPr>
          <w:p w:rsidR="002D6036" w:rsidRPr="00FE26C5" w:rsidRDefault="002D6036" w:rsidP="008351C0">
            <w:pPr>
              <w:spacing w:after="0"/>
              <w:ind w:firstLine="33"/>
              <w:rPr>
                <w:rFonts w:ascii="Times New Roman" w:hAnsi="Times New Roman"/>
              </w:rPr>
            </w:pPr>
          </w:p>
          <w:p w:rsidR="002D6036" w:rsidRPr="006218EB" w:rsidRDefault="002D6036" w:rsidP="008351C0">
            <w:pPr>
              <w:spacing w:after="0"/>
              <w:ind w:firstLine="33"/>
              <w:rPr>
                <w:rFonts w:ascii="Times New Roman" w:hAnsi="Times New Roman"/>
                <w:lang w:eastAsia="ru-RU"/>
              </w:rPr>
            </w:pPr>
            <w:r w:rsidRPr="00FE26C5">
              <w:rPr>
                <w:rFonts w:ascii="Times New Roman" w:hAnsi="Times New Roman"/>
              </w:rPr>
              <w:t xml:space="preserve">инж.сети, здания </w:t>
            </w:r>
          </w:p>
        </w:tc>
        <w:tc>
          <w:tcPr>
            <w:tcW w:w="1590" w:type="dxa"/>
          </w:tcPr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D6036" w:rsidRPr="008A4473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4473">
              <w:rPr>
                <w:rFonts w:ascii="Times New Roman" w:hAnsi="Times New Roman"/>
                <w:lang w:eastAsia="ru-RU"/>
              </w:rPr>
              <w:t>с 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8A4473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8A4473">
              <w:rPr>
                <w:rFonts w:ascii="Times New Roman" w:hAnsi="Times New Roman"/>
                <w:lang w:eastAsia="ru-RU"/>
              </w:rPr>
              <w:t>.2025 -0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8A4473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8A4473">
              <w:rPr>
                <w:rFonts w:ascii="Times New Roman" w:hAnsi="Times New Roman"/>
                <w:lang w:eastAsia="ru-RU"/>
              </w:rPr>
              <w:t>.2025</w:t>
            </w:r>
          </w:p>
        </w:tc>
        <w:tc>
          <w:tcPr>
            <w:tcW w:w="2694" w:type="dxa"/>
          </w:tcPr>
          <w:p w:rsidR="002D6036" w:rsidRPr="006218EB" w:rsidRDefault="002D6036" w:rsidP="008351C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218EB">
              <w:rPr>
                <w:rFonts w:ascii="Times New Roman" w:hAnsi="Times New Roman"/>
                <w:lang w:eastAsia="ru-RU"/>
              </w:rPr>
              <w:t>  В соответствии с</w:t>
            </w:r>
            <w:r>
              <w:rPr>
                <w:rFonts w:ascii="Times New Roman" w:hAnsi="Times New Roman"/>
                <w:lang w:eastAsia="ru-RU"/>
              </w:rPr>
              <w:t xml:space="preserve"> П</w:t>
            </w:r>
            <w:r w:rsidRPr="006218EB">
              <w:rPr>
                <w:rFonts w:ascii="Times New Roman" w:hAnsi="Times New Roman"/>
                <w:lang w:eastAsia="ru-RU"/>
              </w:rPr>
              <w:t>рав</w:t>
            </w:r>
            <w:r w:rsidRPr="006218EB">
              <w:rPr>
                <w:rFonts w:ascii="Times New Roman" w:hAnsi="Times New Roman"/>
                <w:lang w:eastAsia="ru-RU"/>
              </w:rPr>
              <w:t>и</w:t>
            </w:r>
            <w:r w:rsidRPr="006218EB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ами</w:t>
            </w:r>
            <w:r w:rsidRPr="006218E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обеспечения </w:t>
            </w:r>
            <w:r w:rsidRPr="006218EB">
              <w:rPr>
                <w:rFonts w:ascii="Times New Roman" w:hAnsi="Times New Roman"/>
                <w:lang w:eastAsia="ru-RU"/>
              </w:rPr>
              <w:t>готовн</w:t>
            </w:r>
            <w:r w:rsidRPr="006218EB">
              <w:rPr>
                <w:rFonts w:ascii="Times New Roman" w:hAnsi="Times New Roman"/>
                <w:lang w:eastAsia="ru-RU"/>
              </w:rPr>
              <w:t>о</w:t>
            </w:r>
            <w:r w:rsidRPr="006218EB">
              <w:rPr>
                <w:rFonts w:ascii="Times New Roman" w:hAnsi="Times New Roman"/>
                <w:lang w:eastAsia="ru-RU"/>
              </w:rPr>
              <w:t>сти к</w:t>
            </w:r>
            <w:r w:rsidRPr="006218EB">
              <w:rPr>
                <w:rFonts w:ascii="Times New Roman" w:hAnsi="Times New Roman"/>
                <w:lang w:eastAsia="ru-RU"/>
              </w:rPr>
              <w:br/>
              <w:t>отопительному периоду</w:t>
            </w:r>
            <w:r>
              <w:rPr>
                <w:rFonts w:ascii="Times New Roman" w:hAnsi="Times New Roman"/>
                <w:lang w:eastAsia="ru-RU"/>
              </w:rPr>
              <w:t xml:space="preserve"> и Порядками проведения оценки обеспечения гото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>ности к отопительному п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риоду</w:t>
            </w:r>
            <w:r w:rsidRPr="006218E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218EB">
              <w:rPr>
                <w:rFonts w:ascii="Times New Roman" w:hAnsi="Times New Roman"/>
                <w:lang w:eastAsia="ru-RU"/>
              </w:rPr>
              <w:t>утвержденным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218EB">
              <w:rPr>
                <w:rFonts w:ascii="Times New Roman" w:hAnsi="Times New Roman"/>
                <w:lang w:eastAsia="ru-RU"/>
              </w:rPr>
              <w:t xml:space="preserve"> Прик</w:t>
            </w:r>
            <w:r>
              <w:rPr>
                <w:rFonts w:ascii="Times New Roman" w:hAnsi="Times New Roman"/>
                <w:lang w:eastAsia="ru-RU"/>
              </w:rPr>
              <w:t>азом Минэнерго РФ от 13.11.2024</w:t>
            </w:r>
            <w:r w:rsidRPr="006218EB">
              <w:rPr>
                <w:rFonts w:ascii="Times New Roman" w:hAnsi="Times New Roman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lang w:eastAsia="ru-RU"/>
              </w:rPr>
              <w:t xml:space="preserve"> 2234</w:t>
            </w:r>
            <w:r w:rsidRPr="006218EB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DA263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2D6036" w:rsidRDefault="002D6036" w:rsidP="008351C0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Приложение 2 к Программе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АКТ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обеспечения готовности к отопительному периоду  ____/____ гг.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_______________________________________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"__" __________ 20__ г.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(место составления акта)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(дата составления акта)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Комиссия, образованная _______________________________________________,</w:t>
      </w:r>
    </w:p>
    <w:p w:rsidR="002D6036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в соответствии с программой проведения оценки обеспечения готовности к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отопительн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му периоду от "__" ______ 20__ г., утвержденной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Постановлением Администрации Кол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п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нянского района Орловской области  от ____ № 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с  "__" ______ 20__ г.  по "__" ______ 20__ г. в соответствии с Федеральным </w:t>
      </w:r>
      <w:hyperlink r:id="rId5">
        <w:r w:rsidRPr="005A0D99">
          <w:rPr>
            <w:rFonts w:ascii="Times New Roman" w:hAnsi="Times New Roman"/>
            <w:color w:val="0000FF"/>
            <w:kern w:val="2"/>
            <w:sz w:val="24"/>
            <w:szCs w:val="24"/>
            <w:lang w:eastAsia="ru-RU"/>
          </w:rPr>
          <w:t>законом</w:t>
        </w:r>
      </w:hyperlink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от 27 июля 2010 г. N 190-ФЗ "О теплоснабжении"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провела оценку обеспечения готовности к отопительному периоду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______________________________________________________________________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(наименование лица, подлежащего оценке обеспечения готовности)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Оценка  обеспечения  готовности  к  отопительному периоду проводилась в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отношении следующих объектов оценки обеспечения готовности: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1. ________________________;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2. ________________________;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3. ________________________;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N ________________________.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В ходе проведения оценки обеспечения готовности к отопительному периоду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комиссия установила: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1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. Уровни готовности объектов оценки обеспечения готовности: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49"/>
        <w:gridCol w:w="4421"/>
      </w:tblGrid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Объект оценки обеспечения готовности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Уровень готовности</w:t>
            </w:r>
          </w:p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2. Уровень готовности лица, подлежащего оценке обеспечения готовности: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49"/>
        <w:gridCol w:w="4421"/>
      </w:tblGrid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Лицо, подлежащее оценке обеспечения г</w:t>
            </w: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товности</w:t>
            </w: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Уровень готовности</w:t>
            </w:r>
          </w:p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5A0D9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2D6036" w:rsidRPr="00FE26C5" w:rsidTr="00571534">
        <w:tc>
          <w:tcPr>
            <w:tcW w:w="4649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2D6036" w:rsidRPr="005A0D99" w:rsidRDefault="002D6036" w:rsidP="005A0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Приложение: 1. Оценочный лист для расчета индекса готовности к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отопительному пери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ду ___________________ на __ л. в 1 экз.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2. Оценочный лист для расчета индекса готовности к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отопительному периоду ___________________ на __ л. в 1 экз.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3. Оценочный лист для расчета индекса готовности к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отопительному периоду ___________________ на __ л. в 1 экз.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Председатель комиссии: ____________________________________________________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(подпись, расшифровка подписи)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Заместитель председателя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комиссии: _________________________________________________________________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(подпись, расшифровка подписи)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Члены комиссии: ___________________________________________________________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(подпись, расшифровка подписи)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С актами оценки обеспечения готовности ознакомлен, один экземпляр акта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>получил: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"__" ___________ 20__ г. ______________________________________________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(подпись, расшифровка подписи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руководителя (его уполномоченного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представителя) в отношении которого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проводилась оценка обеспечения готовности к</w:t>
      </w:r>
    </w:p>
    <w:p w:rsidR="002D6036" w:rsidRPr="005A0D99" w:rsidRDefault="002D6036" w:rsidP="005A0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</w:t>
      </w:r>
      <w:r w:rsidRPr="005A0D99">
        <w:rPr>
          <w:rFonts w:ascii="Times New Roman" w:hAnsi="Times New Roman"/>
          <w:kern w:val="2"/>
          <w:sz w:val="24"/>
          <w:szCs w:val="24"/>
          <w:lang w:eastAsia="ru-RU"/>
        </w:rPr>
        <w:t xml:space="preserve"> отопительному периоду)</w:t>
      </w:r>
    </w:p>
    <w:p w:rsidR="002D6036" w:rsidRDefault="002D6036" w:rsidP="00A17B9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A17B98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2D6036" w:rsidSect="00C9492C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6036" w:rsidRPr="005A0DAE" w:rsidRDefault="002D6036" w:rsidP="00A17B98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6036" w:rsidRPr="005A0DAE" w:rsidRDefault="002D6036" w:rsidP="005A0DAE">
      <w:pPr>
        <w:spacing w:after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DAE">
        <w:rPr>
          <w:rFonts w:ascii="Times New Roman" w:hAnsi="Times New Roman"/>
          <w:b/>
          <w:bCs/>
          <w:sz w:val="24"/>
          <w:szCs w:val="24"/>
        </w:rPr>
        <w:t>Оценочный лист</w:t>
      </w:r>
    </w:p>
    <w:p w:rsidR="002D6036" w:rsidRPr="005A0DAE" w:rsidRDefault="002D6036" w:rsidP="005A0DAE">
      <w:pPr>
        <w:spacing w:after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DAE">
        <w:rPr>
          <w:rFonts w:ascii="Times New Roman" w:hAnsi="Times New Roman"/>
          <w:b/>
          <w:bCs/>
          <w:sz w:val="24"/>
          <w:szCs w:val="24"/>
        </w:rPr>
        <w:t>для расчета индекса готовности к отопительному периоду</w:t>
      </w:r>
    </w:p>
    <w:p w:rsidR="002D6036" w:rsidRPr="005A0DAE" w:rsidRDefault="002D6036" w:rsidP="005A0DAE">
      <w:pPr>
        <w:spacing w:after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DAE">
        <w:rPr>
          <w:rFonts w:ascii="Times New Roman" w:hAnsi="Times New Roman"/>
          <w:b/>
          <w:bCs/>
          <w:sz w:val="24"/>
          <w:szCs w:val="24"/>
        </w:rPr>
        <w:t>теплоснабжающих организаций</w:t>
      </w:r>
    </w:p>
    <w:p w:rsidR="002D6036" w:rsidRPr="005A0DAE" w:rsidRDefault="002D6036" w:rsidP="005A0DAE">
      <w:pPr>
        <w:spacing w:after="1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4"/>
        <w:gridCol w:w="2222"/>
        <w:gridCol w:w="2477"/>
        <w:gridCol w:w="2396"/>
        <w:gridCol w:w="1249"/>
        <w:gridCol w:w="1636"/>
        <w:gridCol w:w="2349"/>
        <w:gridCol w:w="1453"/>
        <w:gridCol w:w="1376"/>
      </w:tblGrid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Обязательное 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бование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Подтверждающий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кумент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Вес пок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Расчет показателей готовности (форм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Замечание (в случае наличия, с указанием сроков ус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ранения)</w:t>
            </w: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vAlign w:val="center"/>
          </w:tcPr>
          <w:p w:rsidR="002D6036" w:rsidRPr="00FE26C5" w:rsidRDefault="002D6036" w:rsidP="00571534">
            <w:pPr>
              <w:spacing w:after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тсо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закон о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0,9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предп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план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Выполнить треб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вания, установле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hyperlink r:id="rId6">
              <w:r w:rsidRPr="00FE26C5">
                <w:rPr>
                  <w:rFonts w:ascii="Times New Roman" w:hAnsi="Times New Roman"/>
                  <w:sz w:val="24"/>
                  <w:szCs w:val="24"/>
                </w:rPr>
                <w:t>частью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N 190-ФЗ "О теплоснабжении" (далее - Федерал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ный закон о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снабжении) (</w:t>
            </w:r>
            <w:hyperlink r:id="rId7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9.1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обесп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чения готовности к отопительному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риоду, утвержде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приказом Ми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энерго России от 13 ноября 2024 г. N 2234 (далее -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вила):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выполн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требований 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дерального </w:t>
            </w:r>
            <w:hyperlink r:id="rId8">
              <w:r w:rsidRPr="00FE26C5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закон о тепл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закон о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функ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режим.налад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качест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коммучет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кач.строит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0,25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надеж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0,65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резерв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порядок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03" w:type="dxa"/>
            <w:vMerge w:val="restart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Обеспечивать функционирование эксплуатационной, диспетчерской и аварийной служб (</w:t>
            </w:r>
            <w:hyperlink r:id="rId9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1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теплоснабжении)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Документы, пред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0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подпунктами 9.3.1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">
              <w:r w:rsidRPr="00FE26C5">
                <w:rPr>
                  <w:rFonts w:ascii="Times New Roman" w:hAnsi="Times New Roman"/>
                  <w:sz w:val="24"/>
                  <w:szCs w:val="24"/>
                </w:rPr>
                <w:t>9.3.8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обеспеч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функциониров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эксплуатацио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ной, диспетчерской и аварийной служб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функц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функц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шт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согл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дисп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эксп/произв.инстр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знаний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охр.труда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трен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0,1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Выписка из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жденного штатного расписания, подтве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ждающая наличие персонала, осущест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ляющего функции эксплуатационной, диспетчерской и ав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рийной служб или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говоры на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ское обслуживание, энергосервисные ко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тракты в случае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влечения специализ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рованных организаций для эксплуатации об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рудования (</w:t>
            </w:r>
            <w:hyperlink r:id="rId12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персонала, осущест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ляющего функции эксплуатационной, диспетчерской и ав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рийной служб или договоров на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ческое обслуживание, энергосервисных контрактов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шт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Копия заключенного соглашения об упра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лении системой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лоснабжения, 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13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зации теплоснабжения в Российской Федер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ции, утвержденных постановлением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вительства Росси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Федерации от 08 августа 2012 г. N 808 (далее - Правила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низации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в Российской 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дерации) (</w:t>
            </w:r>
            <w:hyperlink r:id="rId14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согл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согл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согл / Nвсего РСО в системе т/сн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1.1.2.1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Количество закл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ченных соглашений об управлении сист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мой теплоснабжения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N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согл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Фактическое знач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1.1.2.2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Количество орган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заций всего в системе теплоснабжения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N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всего РСО в си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теме т/сн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Фактическое знач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Утвержденное пол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жение о диспетче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службе или 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порядительный док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мент организации о назначении 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венного за диспетче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ское управление в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ответствии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15">
              <w:r w:rsidRPr="00FE26C5">
                <w:rPr>
                  <w:rFonts w:ascii="Times New Roman" w:hAnsi="Times New Roman"/>
                  <w:sz w:val="24"/>
                  <w:szCs w:val="24"/>
                </w:rPr>
                <w:t>раздела 15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энергоустановок, утвержденных прик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зом Минэнерго Ро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сии от 24 марта 2003 г. N 115 </w:t>
            </w:r>
            <w:hyperlink w:anchor="P516">
              <w:r w:rsidRPr="00FE26C5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(далее - Правила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энергоустановок) (</w:t>
            </w:r>
            <w:hyperlink r:id="rId16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9.3.3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положение о диспе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черской службе или распорядительный документ организ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о назначении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ветственного за ди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петчерское управл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дисп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203" w:type="dxa"/>
            <w:vMerge w:val="restart"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Организационно-распорядительные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кументы об утвержд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 перечня прои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водственных инстру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278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 при испол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зовании оборудов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ния, работающего под избыточным давлен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ем, утвержденных приказом Ростехна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зора от 15 декабря 2020 г. N 536 </w:t>
            </w:r>
            <w:hyperlink w:anchor="P517">
              <w:r w:rsidRPr="00FE26C5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лее - Правила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мышленной безопа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ности), и (или) пере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ня документации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плуатирующей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низации для объектов, не являющихся ОПО, разработанного в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ответствии с </w:t>
            </w:r>
            <w:hyperlink r:id="rId1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2.8.2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пловых энергоустан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 (</w:t>
            </w:r>
            <w:hyperlink r:id="rId19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9.3.4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перечня производс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венных инструкций для безопасной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плуатации котлов и вспомогательного оборудования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 неОПО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1.1.4.1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перечня производс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венных инструкций для безопасной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плуатации котлов и вспомогательного оборудования в сл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чае эксплуатации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1.1.4.2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перечня документ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эксплуатиру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щей организации для объектов, не явля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щихся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перечень неОПО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Утвержденные 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20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2.8.4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эксплуатационные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струкции объектов теплоснабжения и (или) производстве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ные инструкции, 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работанные в соотве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ствии с </w:t>
            </w:r>
            <w:hyperlink r:id="rId21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278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>
              <w:r w:rsidRPr="00FE26C5">
                <w:rPr>
                  <w:rFonts w:ascii="Times New Roman" w:hAnsi="Times New Roman"/>
                  <w:sz w:val="24"/>
                  <w:szCs w:val="24"/>
                </w:rPr>
                <w:t>363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3">
              <w:r w:rsidRPr="00FE26C5">
                <w:rPr>
                  <w:rFonts w:ascii="Times New Roman" w:hAnsi="Times New Roman"/>
                  <w:sz w:val="24"/>
                  <w:szCs w:val="24"/>
                </w:rPr>
                <w:t>364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 (</w:t>
            </w:r>
            <w:hyperlink r:id="rId24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9.3.5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инструкций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экспл/произв.инстр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удостоверений о проверке знаний или журнала проверки знаний, протоколов проверки знаний,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дусмотренных </w:t>
            </w:r>
            <w:hyperlink r:id="rId2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43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6">
              <w:r w:rsidRPr="00FE26C5">
                <w:rPr>
                  <w:rFonts w:ascii="Times New Roman" w:hAnsi="Times New Roman"/>
                  <w:sz w:val="24"/>
                  <w:szCs w:val="24"/>
                </w:rPr>
                <w:t>45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 технической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плуатации электроу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тановок потребителей электрической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гии, утвержденных приказом Минэнерго России от 12 августа 2022 г. N 811 </w:t>
            </w:r>
            <w:hyperlink r:id="rId27">
              <w:r w:rsidRPr="00FE26C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лее - Правила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электроустановок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требителей), </w:t>
            </w:r>
            <w:hyperlink r:id="rId2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2.3.23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новок и (или) копии удостоверений о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пуске к самостоятел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работе обслуж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вающего персонала или протоколов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верки знаний в обла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 промышленной безопасности рабо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ников и руководит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лей, предусмотренные </w:t>
            </w:r>
            <w:hyperlink r:id="rId29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238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в случае эксплуатации ОПО (</w:t>
            </w:r>
            <w:hyperlink r:id="rId30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9.3.6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удостоверений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верки знаний или журнала проверки знаний, протоколов проверки знаний и (или) копии удост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верений о допуске к самостоятельной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боте обслуживающ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 персонала или протоколов проверки знаний в области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 работников и руководителей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знаний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знаний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пров зн не 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пров зн 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удостоверений о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верке знаний или журнала проверки знаний, протоколов проверки знаний, предусмотренных </w:t>
            </w:r>
            <w:hyperlink r:id="rId31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электроустановок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требителей, </w:t>
            </w:r>
            <w:hyperlink r:id="rId32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тепловых энергоу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тановок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пров зн не 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1.6.1.2</w:t>
            </w:r>
          </w:p>
        </w:tc>
        <w:tc>
          <w:tcPr>
            <w:tcW w:w="2203" w:type="dxa"/>
            <w:vMerge w:val="restart"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удостоверений о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пуске к самосто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тельной работе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служивающего пе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сонала или проток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 проверки знаний в области промы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ленной безопасности работников и руков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дителей, предусмо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ренных </w:t>
            </w:r>
            <w:hyperlink r:id="rId33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в случае эксплуатации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пров зн 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вии со </w:t>
            </w:r>
            <w:hyperlink r:id="rId34">
              <w:r w:rsidRPr="00FE26C5">
                <w:rPr>
                  <w:rFonts w:ascii="Times New Roman" w:hAnsi="Times New Roman"/>
                  <w:sz w:val="24"/>
                  <w:szCs w:val="24"/>
                </w:rPr>
                <w:t>статьей 10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дерального закона от 21 июля 1997 г. N 116-ФЗ "О промышленной безопасности опасных производственных объектов" (далее - 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деральный закон о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пасности) (</w:t>
            </w:r>
            <w:hyperlink r:id="rId35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9.3.7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документов, 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тверждающих пров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дение обучения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ботников действиям в случае аварии или инцидента на опа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ном производстве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ном объекте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Установленные </w:t>
            </w:r>
            <w:hyperlink r:id="rId36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2.1.2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>
              <w:r w:rsidRPr="00FE26C5">
                <w:rPr>
                  <w:rFonts w:ascii="Times New Roman" w:hAnsi="Times New Roman"/>
                  <w:sz w:val="24"/>
                  <w:szCs w:val="24"/>
                </w:rPr>
                <w:t>2.1.3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организационно-распорядительные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кументы организации о назначении 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венных лиц за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пасную эксплуатацию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новок для объектов не отнесенных к ОПО, и (или) установленные </w:t>
            </w:r>
            <w:hyperlink r:id="rId3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228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 при испол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зовании оборудов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ния, работающего под избыточным давлен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ем, ответственных лиц за безопасную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плуатацию оборуд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вания под давлением и ответственных за осуществление прои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водственного контр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 при эксплуатации оборудования на ОПО (</w:t>
            </w:r>
            <w:hyperlink r:id="rId39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9.3.8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организационно-распорядительных документов орган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зации о назначении ответственных лиц за тепловые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новки и (или) отве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ственных лиц за безопасную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тацию оборудования под давлением и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ветственных за ос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ществление прои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водственного контр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 при эксплуатации оборудования на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 неОПО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 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1.1.8.1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организационно-распорядительные документы организ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о назначении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ветственных лиц за безопасную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тацию тепловых энергоустановок для объектов, не отн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сенных к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 неОПО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1.1.8.2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организационно-распорядительных документов орган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зации о назначении ответственных лиц за безопасную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тацию оборудования под давлением и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ветственных за ос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ществление прои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водственного контр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 при эксплуатации оборудования на ОПО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отв 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2203" w:type="dxa"/>
            <w:vMerge w:val="restart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Утвержденные инс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рукции по охране 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да, утвержденный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рядок производства работ повышенной опасности и оформл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наряда-допуска, утвержденный пер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чень работ, выпо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няемых по нарядам-допускам в соответс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вии с требованиями </w:t>
            </w:r>
            <w:hyperlink r:id="rId40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по охране труда при эксплуат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объектов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 и теплоп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требляющих 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вок, утвержденных приказом Минтруда России от 17 декабря 2020 г. N 924н </w:t>
            </w:r>
            <w:hyperlink r:id="rId41">
              <w:r w:rsidRPr="00FE26C5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42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9.3.9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утвержденных инс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рукций по охране труда, утвержденный порядок производс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 работ повышенной опасности и офор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ления наряда-допуска, утвержде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ный перечень работ, выполняемых по 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рядам-допускам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охр.труда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43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2.3.48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тации тепловых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гоустановок и с </w:t>
            </w:r>
            <w:hyperlink r:id="rId44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236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программ противоаварийных тренировок, журналов, подтверждающих проведение тренир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 согласно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жденной программе противоаварийных тренировок (</w:t>
            </w:r>
            <w:hyperlink r:id="rId45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9.3.10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программ против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аварийных тренир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вок, журналов, 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тверждающих пров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дение тренировок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гласно утвержденной программе против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аварийных тренир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трен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0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Проводить наладку принадлежащих им тепловых сетей (</w:t>
            </w:r>
            <w:hyperlink r:id="rId46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2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теплоснабжении) и осуществлять ко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троль за режимами потребления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вой энергии (</w:t>
            </w:r>
            <w:hyperlink r:id="rId4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3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 о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Документы, пред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8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подпунктами 9.3.11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49">
              <w:r w:rsidRPr="00FE26C5">
                <w:rPr>
                  <w:rFonts w:ascii="Times New Roman" w:hAnsi="Times New Roman"/>
                  <w:sz w:val="24"/>
                  <w:szCs w:val="24"/>
                </w:rPr>
                <w:t>9.3.22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провед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наладки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сетей и контроля за режимами потре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ления тепловой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режим.налад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режим.налад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темп.граф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режим.карт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Разработанные и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вержденные в 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новленном порядке температурные граф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ки, гидравлические режимы работы си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темы теплоснабжения на предстоящий от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пительный период, разработанные 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ветствии с </w:t>
            </w:r>
            <w:hyperlink r:id="rId50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6.2.1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пловых энергоустан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вок, а также копии эксплуатационных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струкций по ведению и контролю режимов работы системы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лоснабжения (</w:t>
            </w:r>
            <w:hyperlink r:id="rId51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9.3.11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температурных гр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фиков, гидравлич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ских режимов работы системы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темп.граф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Технические отчеты о проведении режимно-наладочных 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ний объектов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снабжения,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жденные режимные карты, требования к которым установлены </w:t>
            </w:r>
            <w:hyperlink r:id="rId52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2.5.4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3">
              <w:r w:rsidRPr="00FE26C5">
                <w:rPr>
                  <w:rFonts w:ascii="Times New Roman" w:hAnsi="Times New Roman"/>
                  <w:sz w:val="24"/>
                  <w:szCs w:val="24"/>
                </w:rPr>
                <w:t>2.8.1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>
              <w:r w:rsidRPr="00FE26C5">
                <w:rPr>
                  <w:rFonts w:ascii="Times New Roman" w:hAnsi="Times New Roman"/>
                  <w:sz w:val="24"/>
                  <w:szCs w:val="24"/>
                </w:rPr>
                <w:t>5.3.6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5">
              <w:r w:rsidRPr="00FE26C5">
                <w:rPr>
                  <w:rFonts w:ascii="Times New Roman" w:hAnsi="Times New Roman"/>
                  <w:sz w:val="24"/>
                  <w:szCs w:val="24"/>
                </w:rPr>
                <w:t>9.3.25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6">
              <w:r w:rsidRPr="00FE26C5">
                <w:rPr>
                  <w:rFonts w:ascii="Times New Roman" w:hAnsi="Times New Roman"/>
                  <w:sz w:val="24"/>
                  <w:szCs w:val="24"/>
                </w:rPr>
                <w:t>12.11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(</w:t>
            </w:r>
            <w:hyperlink r:id="rId5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9.3.22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технических отчетов о проведении режи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но-наладочных исп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таний объектов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лоснабжения,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жденных режимных карт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режим.карт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Обеспечивать кач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ство теплоносит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лей (</w:t>
            </w:r>
            <w:hyperlink r:id="rId5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4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теплоснабжении)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утвержденной инструкции по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плуатации установок для докотловой обр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ботки воды (если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дусмотрены проек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документацией объектов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жения) и инструкции по ведению водно-химического режима, включающей режи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ные карты,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жденный график хи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контроля за водно-химическим режимом котельных и тепловых сетей, разработанный в соответствии с 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бованиями </w:t>
            </w:r>
            <w:hyperlink r:id="rId59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12.9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пловых энергоустан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вок, </w:t>
            </w:r>
            <w:hyperlink r:id="rId60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278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 промышленной безопасности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1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9.3.12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обеспеч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качества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носителей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качест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Организовывать коммерческий учет приобретаемой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ловой энергии и реализуемой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вой энергии (</w:t>
            </w:r>
            <w:hyperlink r:id="rId62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5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 о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актов ввода в эксплуатацию и актов периодической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верки узла учета и средств измерений, входящих в состав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ла учета (в случае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ганизации коммерч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ского учета), акты 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граничения баланс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вой принадлежности, предусмотренные </w:t>
            </w:r>
            <w:hyperlink r:id="rId63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коммерч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ского учета тепловой энергии, теплоносит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ля, утвержденными постановлением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вительства Росси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Федерации от 18 ноября 2013 г. N 1034 (далее - Правила ко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мерческого учета).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зультаты поверки приборов и средств измерений, входящих в состав узла учета и подлежащих поверке, подтверждаются в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рядке, предусмотре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ном законодательс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вом об обеспечении единства измерений (</w:t>
            </w:r>
            <w:hyperlink r:id="rId64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9.3.13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организ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коммерческого учета приобретаемой тепловой энергии и реализуемой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вой энергии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комм.учет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Обеспечивать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верку качества строительства,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конструкции и (или) модернизации принадлежащих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плоснабжающим, теплосетевым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низациям тепловых сетей, в том числе качества тепловой изоляции (</w:t>
            </w:r>
            <w:hyperlink r:id="rId6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6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 о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Разработанный в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ответствии с </w:t>
            </w:r>
            <w:hyperlink r:id="rId66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2.7.10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новок нормативно-технический документ об организации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монтного производс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ва, разработке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монтной документ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ции, планированию и подготовке к ремонту, выводу в ремонт и производству ремонта, а также приемке и оценке качества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монта, а также акты приемки объектов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плоснабжения и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лопотребляющих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тановок из ремонта с приложением дефек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ных ведомостей (при наличии), протоколов испытаний и наладки, предусмотренные </w:t>
            </w:r>
            <w:hyperlink r:id="rId6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2.7.13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тации тепловых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гоустановок - в случае эксплуатации объе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тов, не являющихся ОПО, и (или) копии удостоверений (свид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тельств) о качестве монтажа в случае 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полнения меропри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тий по строительству, реконструкции и (или) модернизации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сетей - в случае эксплуатации ОПО. (</w:t>
            </w:r>
            <w:hyperlink r:id="rId68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9.3.14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нормативно-технического док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мента по организации ремонтного прои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водства, разработке ремонтной докуме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тации, планированию и подготовке к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монту, выводу в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монт и производству ремонта, а также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емке и оценке качес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 ремонта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кач.строит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blPrEx>
          <w:tblBorders>
            <w:insideH w:val="none" w:sz="0" w:space="0" w:color="auto"/>
          </w:tblBorders>
        </w:tblPrEx>
        <w:tc>
          <w:tcPr>
            <w:tcW w:w="1084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03" w:type="dxa"/>
            <w:vMerge w:val="restart"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Обеспечивать 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дежное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жение потребителей (</w:t>
            </w:r>
            <w:hyperlink r:id="rId69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7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теплоснабжении)</w:t>
            </w:r>
          </w:p>
        </w:tc>
        <w:tc>
          <w:tcPr>
            <w:tcW w:w="2457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Документы, пред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70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подпунктами 9.3.15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1">
              <w:r w:rsidRPr="00FE26C5">
                <w:rPr>
                  <w:rFonts w:ascii="Times New Roman" w:hAnsi="Times New Roman"/>
                  <w:sz w:val="24"/>
                  <w:szCs w:val="24"/>
                </w:rPr>
                <w:t>9.3.21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2">
              <w:r w:rsidRPr="00FE26C5">
                <w:rPr>
                  <w:rFonts w:ascii="Times New Roman" w:hAnsi="Times New Roman"/>
                  <w:sz w:val="24"/>
                  <w:szCs w:val="24"/>
                </w:rPr>
                <w:t>9.3.123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3">
              <w:r w:rsidRPr="00FE26C5">
                <w:rPr>
                  <w:rFonts w:ascii="Times New Roman" w:hAnsi="Times New Roman"/>
                  <w:sz w:val="24"/>
                  <w:szCs w:val="24"/>
                </w:rPr>
                <w:t>9.3.29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>, пункта 9 Правил</w:t>
            </w:r>
          </w:p>
        </w:tc>
        <w:tc>
          <w:tcPr>
            <w:tcW w:w="2376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обеспеч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надежного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 потреб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1239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623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надеж</w:t>
            </w: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надеж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обслед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дым.труб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гидр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0,4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шурф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очист.промыв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0,4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электр.сопр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насос 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топл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0,03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матер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страх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441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паспортов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ровых и (или) вод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грейных котельных установок, централ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тепловых пунктов и оборудования, раб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тающего под изб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точным давлением, с отметками: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 проведении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ческих освидетельс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вований, актов о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ведении гидравлич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ских испытаний с 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водами об отсутствии выявленных дефектов, запрещающих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плуатацию.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Для оборудования, отработавшего 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новленный в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документации организации-изготовителя или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ектной документации срок службы, или при превышении колич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ства циклов его 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грузки - сведения о зарегистрированных федеральным органом исполнительной вл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сти в области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мышленной безопа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ности заключениях экспертизы промы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ленной безопасности (для ОПО) в соотве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ствии с </w:t>
            </w:r>
            <w:hyperlink r:id="rId74">
              <w:r w:rsidRPr="00FE26C5">
                <w:rPr>
                  <w:rFonts w:ascii="Times New Roman" w:hAnsi="Times New Roman"/>
                  <w:sz w:val="24"/>
                  <w:szCs w:val="24"/>
                </w:rPr>
                <w:t>частью 2 ст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тьи 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 промышле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безопасности и заключениях о пров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дении технического диагностирования (для объектов, не 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ляющихся ОПО) с 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водами о продлении срока эксплуатации оборудования 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ветствии с </w:t>
            </w:r>
            <w:hyperlink r:id="rId7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13.2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пловых энергоустан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вок; о проверке пло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ности (герметичн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сти), настройки и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гулировки предохр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нительных клапанов (</w:t>
            </w:r>
            <w:hyperlink r:id="rId76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9.3.15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паспортов паровых и (или) водогрейных котельных установок, центральных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пунктов и обор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дования, работающ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 под избыточным давлением с вывод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ми о продлении срока эксплуатации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 не 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 ОПО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отметок в паспорте оборудования, не 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ляющегося ОПО, о проведенном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ческом освидетельс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вовании, гидравлич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ском испытании,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ническом диагност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 не 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отметок в паспорте оборудования о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веденных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ском освидетельств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вании, гидравлич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ском испытании, эк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пертизы промышле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безопасности, настройки и регул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ровки предохран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тельных клапанов с выводами о продл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 срока эксплуат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освид ОПО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актов ко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плексного обследов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ния, очередных и вн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очередных осмотров зданий и сооружений объектов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жения, журналов, па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портов зданий и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оружений, определе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перечнем док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ментации эксплуат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рующей организации, в которые занесены результаты текущих осмотров в соответс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вии с </w:t>
            </w:r>
            <w:hyperlink r:id="rId7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3.1.3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(</w:t>
            </w:r>
            <w:hyperlink r:id="rId78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9.3.16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комплексного обследования, оч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редных и внеочере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осмотров зданий и сооружений объе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тов теплоснабжения, журналов, паспортов зданий и сооружений, определенных пере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нем документации эксплуатирующей организации, в кот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рые занесены резул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таты текущих осмо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обслед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2203" w:type="dxa"/>
            <w:vMerge w:val="restart"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актов и паспо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тов дымовых труб, в которых в соответс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вии с требованиями </w:t>
            </w:r>
            <w:hyperlink r:id="rId79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3.3.14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тации тепловых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гоустановок отражены результаты наблюд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ний за техническим состоянием дымовых труб, за осадкой фу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даментов, монитори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гом деформации,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верок вертикальности, инструментальной проверки заземля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щего контура, набл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дения за исправн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стью осветительной арматуры дымовых труб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0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9.3.17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и паспортов дымовых труб, в 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торых отражены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зультаты наблюдений за техническим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стоянием дымовых труб, за осадкой фу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даментов, монит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рингом деформации, проверок вертикал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ности, инструме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тальной проверки 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земляющего контура, наблюдения за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правностью освет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тельной арматуры дымовых труб</w:t>
            </w:r>
          </w:p>
        </w:tc>
        <w:tc>
          <w:tcPr>
            <w:tcW w:w="1239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дым.труб</w:t>
            </w:r>
          </w:p>
        </w:tc>
        <w:tc>
          <w:tcPr>
            <w:tcW w:w="2330" w:type="dxa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случае, если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 не владеет и не эксплуатирует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точники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жения,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дым.труб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нимается равным 1.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Акты (технические отчеты) о проведении испытаний тепловых сетей (в соответствии с графиком провед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испытаний,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вержденным руков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дителем (техническим руководителем)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низации) на макс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мальную температуру, о проведении 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ний по определению тепловых потерь через тепловую изоляцию, о проведении 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по определению гидравлических 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терь трубопроводов водяных тепловых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тей в сроки, устано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ленные </w:t>
            </w:r>
            <w:hyperlink r:id="rId81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6.2.32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(</w:t>
            </w:r>
            <w:hyperlink r:id="rId82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9.3.18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(технических отчетов) о провед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 испытаний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ловых сетей (в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ветствии с графиком проведения 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ний, утвержденным руководителем (те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ническим руковод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телем) организации) на максимальную температуру, о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ведении испытаний по определению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ловых потерь через тепловую изоляцию, о проведении исп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тания по определ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нию гидравлических потерь трубопров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дов водяных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сетей</w:t>
            </w:r>
          </w:p>
        </w:tc>
        <w:tc>
          <w:tcPr>
            <w:tcW w:w="1239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испыт</w:t>
            </w:r>
          </w:p>
        </w:tc>
        <w:tc>
          <w:tcPr>
            <w:tcW w:w="2330" w:type="dxa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случае, если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 не владеет и не эксплуатирует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пловые сети,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принимается равным 1.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Акты проведения ги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равлических испыт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ний на прочность и плотность трубопр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водов тепловых сетей в соответствии с </w:t>
            </w:r>
            <w:hyperlink r:id="rId83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6.2.16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тации тепловых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гоустановок (</w:t>
            </w:r>
            <w:hyperlink r:id="rId84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9.3.19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проведения гидравлических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пытаний на про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ность и плотность трубопроводов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ловых сетей</w:t>
            </w:r>
          </w:p>
        </w:tc>
        <w:tc>
          <w:tcPr>
            <w:tcW w:w="1239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2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гидр</w:t>
            </w:r>
          </w:p>
        </w:tc>
        <w:tc>
          <w:tcPr>
            <w:tcW w:w="2330" w:type="dxa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случае, если на объекте оценки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 не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тирует тепловые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ти,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гидр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ждающие проведение мероприятий по ко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тролю за состоянием подземных трубопр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водов тепловой сети (за исключением 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металлических),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ложенных в непр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ходных каналах, и при бесканальной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кладке, требования к проведению которых установлены </w:t>
            </w:r>
            <w:hyperlink r:id="rId8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6.2.34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6">
              <w:r w:rsidRPr="00FE26C5">
                <w:rPr>
                  <w:rFonts w:ascii="Times New Roman" w:hAnsi="Times New Roman"/>
                  <w:sz w:val="24"/>
                  <w:szCs w:val="24"/>
                </w:rPr>
                <w:t>6.2.37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новок (</w:t>
            </w:r>
            <w:hyperlink r:id="rId87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9.3.20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документов, 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тверждающих пров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дение мероприятий по контролю за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стоянием подземных трубопроводов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ловой сети (за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ключением немета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лических), прол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женных в непрохо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каналах, и при бесканальной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кладке</w:t>
            </w:r>
          </w:p>
        </w:tc>
        <w:tc>
          <w:tcPr>
            <w:tcW w:w="1239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шурф</w:t>
            </w:r>
          </w:p>
        </w:tc>
        <w:tc>
          <w:tcPr>
            <w:tcW w:w="2330" w:type="dxa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случае если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 не владеет и не эксплуатирует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пловые сети или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ловые сети пролож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 воздушной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кладкой или в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ходном (полупр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ходном) канале,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шурф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1.6.7</w:t>
            </w:r>
          </w:p>
        </w:tc>
        <w:tc>
          <w:tcPr>
            <w:tcW w:w="2203" w:type="dxa"/>
            <w:vMerge w:val="restart"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Акты о проведении очистки и промывки тепловых сетей,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ловых пунктов, треб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вания к которым 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новлены </w:t>
            </w:r>
            <w:hyperlink r:id="rId8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пунктами 5.3.37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9">
              <w:r w:rsidRPr="00FE26C5">
                <w:rPr>
                  <w:rFonts w:ascii="Times New Roman" w:hAnsi="Times New Roman"/>
                  <w:sz w:val="24"/>
                  <w:szCs w:val="24"/>
                </w:rPr>
                <w:t>6.2.17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0">
              <w:r w:rsidRPr="00FE26C5">
                <w:rPr>
                  <w:rFonts w:ascii="Times New Roman" w:hAnsi="Times New Roman"/>
                  <w:sz w:val="24"/>
                  <w:szCs w:val="24"/>
                </w:rPr>
                <w:t>12.18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энергоустановок, (</w:t>
            </w:r>
            <w:hyperlink r:id="rId91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9.3.21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очист.промыв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Акт измерений удел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ного электрического сопротивления грунта и потенциалов блу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дающих токов в соо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92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6.2.43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 (</w:t>
            </w:r>
            <w:hyperlink r:id="rId93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9.3.23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актов измерений удельного электрич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ского сопротивления грунта и потенциалов блуждающих токов</w:t>
            </w:r>
          </w:p>
        </w:tc>
        <w:tc>
          <w:tcPr>
            <w:tcW w:w="1239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электр.сопр</w:t>
            </w:r>
          </w:p>
        </w:tc>
        <w:tc>
          <w:tcPr>
            <w:tcW w:w="2330" w:type="dxa"/>
            <w:tcBorders>
              <w:bottom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случае, если на объекте оценки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низация не эксплу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тирует тепловые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ти,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электр.сопр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мается равным 1</w:t>
            </w: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1.6.9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Акт опробования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ботоспособности об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рудования насосных станций, проведение которого установлено требованиями </w:t>
            </w:r>
            <w:hyperlink r:id="rId94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6.2.48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новок (</w:t>
            </w:r>
            <w:hyperlink r:id="rId95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9.3.24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акта опробования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ботоспособности оборудования насо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станций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насос.стан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Копии договора (д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говоров) (за исключ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нием охраняемой 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коном тайны) поста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ки основного топлива, заключенного (закл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ченных) на срок не менее срока пре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стоящего отопител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ного периода, и копии документов, подтве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ждающих наличие фактических запасов основного и резервн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 (аварийного) то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лива в объеме не 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нее утвержденного федеральным органом исполнительной вл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сти или органами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полнительной власти субъектов Российской Федерации нормат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вов запасов топлива на источниках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вой энергии в соотве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ствии с </w:t>
            </w:r>
            <w:hyperlink r:id="rId96">
              <w:r w:rsidRPr="00FE26C5">
                <w:rPr>
                  <w:rFonts w:ascii="Times New Roman" w:hAnsi="Times New Roman"/>
                  <w:sz w:val="24"/>
                  <w:szCs w:val="24"/>
                </w:rPr>
                <w:t>Порядком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ределения нормативов запасов топлива на источниках тепловой энергии (за исключ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нием источников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ловой энергии, фун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ционирующих в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жиме комбинирова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выработки эле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трической и тепловой энергии), утвержде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ным приказом Ми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энерго России от 10 августа 2012 г. N 377 (</w:t>
            </w:r>
            <w:hyperlink r:id="rId97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9.3.25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топл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топл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догтопл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 +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запаст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1.6.10.1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договора (договоров) поставки основного топлива, заключенн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 (заключенных) на срок не менее срока предстоящего отоп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тельного периода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догтопл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догтопл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1, если 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тверждено наличие договоров 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доггопл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0, если не подтве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ждено наличие дог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воров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1.6.10.2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подтве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ждения наличия зап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са топлива, не менее утвержденных но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мативов запасов то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лива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запаст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запаст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1, если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&gt;=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нормат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запаст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0, если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нормат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1.6.10.2.1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фактический объем запаса топлива, тыс. т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фактическое знач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1.6.10.2.2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утвержденный но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мативный объем 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паса топлива, тыс. т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Запас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нормат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фактическое знач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1.6.11</w:t>
            </w:r>
          </w:p>
        </w:tc>
        <w:tc>
          <w:tcPr>
            <w:tcW w:w="2203" w:type="dxa"/>
            <w:vMerge w:val="restart"/>
            <w:tcBorders>
              <w:top w:val="nil"/>
            </w:tcBorders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Утвержденный в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ответствии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9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2.7.3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вых энергоустановок, перечень запасов 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териалов, запорной арматуры, запасных частей, средств мех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низации для выполн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срочных внепл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новых (аварийных) ремонтных работ,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зультаты последней проведенной инвент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ризации запасов мат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риалов, запорной 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матуры, запасных ча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тей, средств механ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зации для выполнения срочных внеплановых (аварийных) ремон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работ, оформле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ные в соответствии с требованиями </w:t>
            </w:r>
            <w:hyperlink r:id="rId99">
              <w:r w:rsidRPr="00FE26C5">
                <w:rPr>
                  <w:rFonts w:ascii="Times New Roman" w:hAnsi="Times New Roman"/>
                  <w:sz w:val="24"/>
                  <w:szCs w:val="24"/>
                </w:rPr>
                <w:t>Положения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по вед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нию бухгалтерского учета и бухгалтерской отчетности в Росси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Федерации,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вержденного прик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зом Минфина России от 29 июля 1998 г. N 34н </w:t>
            </w:r>
            <w:hyperlink r:id="rId100">
              <w:r w:rsidRPr="00FE26C5">
                <w:rPr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01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9.3.26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вил)</w:t>
            </w:r>
          </w:p>
        </w:tc>
        <w:tc>
          <w:tcPr>
            <w:tcW w:w="2376" w:type="dxa"/>
            <w:vMerge w:val="restart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матер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матер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 = % наличия запас мат факт по инвентар / 100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1.6.11.2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% наличия запас мат факт по инвентар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Фактическое знач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1.6.12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D6036" w:rsidRPr="00FE26C5" w:rsidRDefault="002D6036" w:rsidP="0057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 соответствии с 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бованиями </w:t>
            </w:r>
            <w:hyperlink r:id="rId102">
              <w:r w:rsidRPr="00FE26C5">
                <w:rPr>
                  <w:rFonts w:ascii="Times New Roman" w:hAnsi="Times New Roman"/>
                  <w:sz w:val="24"/>
                  <w:szCs w:val="24"/>
                </w:rPr>
                <w:t>части 1 статьи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 промышле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безопасности 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пия лицензии или 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писки из реестра 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цензий Ростехнадзора, копия договора обяз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тельного страхования гражданской ответс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венности, заключе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ного в соответствии с законодательством Российской Федер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ции об обязательном страховании гражда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 организ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ций, подведомстве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федеральным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ганам исполнительной власти в сфере обор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ны, обеспечения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государс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венной охраны, вне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ней разведки, мобил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зационной подготовки и мобилизации (</w:t>
            </w:r>
            <w:hyperlink r:id="rId103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9.3.27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лицензии Ростехна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зора и договора об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зательного страхов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гражданской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ветственности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страх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Выполнять мер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приятия по резе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вированию систем теплоснабжения, определенные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вержденной акту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лизированной сх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мой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и включенные в инвестиционную программу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снабжающей или теплосетевой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низации (</w:t>
            </w:r>
            <w:hyperlink r:id="rId104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8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 о теплоснабж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Разрешение на допуск в эксплуатацию и (или) временное 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решение на допуск в эксплуатацию на об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ъ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екты теплоснабжения в соответствии с тр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бованиями </w:t>
            </w:r>
            <w:hyperlink r:id="rId105">
              <w:r w:rsidRPr="00FE26C5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выдачи разрешений на допуск в эксплуат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цию энергоприн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мающих установок потребителей эле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трической энергии, объектов по произво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ству электрической энергии, объектов электросетевого х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зяйства, объектов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лоснабжения 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потребляющих 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новок, утвержденных постановлением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вительства Росси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ской Федерации от 30 января 2021 г. N 85 </w:t>
            </w:r>
            <w:hyperlink r:id="rId106">
              <w:r w:rsidRPr="00FE26C5">
                <w:rPr>
                  <w:rFonts w:ascii="Times New Roman" w:hAnsi="Times New Roman"/>
                  <w:sz w:val="24"/>
                  <w:szCs w:val="24"/>
                </w:rPr>
                <w:t>&lt;6&gt;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>, построенных для реализации меропри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тий по резервиров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нию систем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 в текущем отопительном периоде (в части мероприятий, определенных утве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жденной актуализир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ванной схемой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снабжения и вкл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ю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ченных в инвестиц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онную программу 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плоснабжающей или теплосетевой орган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зации согласно </w:t>
            </w:r>
            <w:hyperlink r:id="rId107">
              <w:r w:rsidRPr="00FE26C5">
                <w:rPr>
                  <w:rFonts w:ascii="Times New Roman" w:hAnsi="Times New Roman"/>
                  <w:sz w:val="24"/>
                  <w:szCs w:val="24"/>
                </w:rPr>
                <w:t>части 8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08">
              <w:r w:rsidRPr="00FE26C5">
                <w:rPr>
                  <w:rFonts w:ascii="Times New Roman" w:hAnsi="Times New Roman"/>
                  <w:sz w:val="24"/>
                  <w:szCs w:val="24"/>
                </w:rPr>
                <w:t>части 10 статьи 29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го закона о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снабжении) (</w:t>
            </w:r>
            <w:hyperlink r:id="rId109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9.3.29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разрешения на 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пуск в эксплуатацию энергопринимающих установок потребит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лей электрической энергии, объектов по производству эле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трической энергии, объектов электрос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тевого хозяйства, объектов теплосна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жения и теплоп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требляющих устан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вок, построенных для реализации мер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приятий по резерв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рованию систем те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лоснабжения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резерв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Иметь согласова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ный с органом 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стного самоупра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ления порядок (план) действий по ликвидации после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ствий аварийных ситуаций в сфере теплоснабжения (</w:t>
            </w:r>
            <w:hyperlink r:id="rId110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9 части 4 статьи 20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теплоснабжении)</w:t>
            </w:r>
          </w:p>
        </w:tc>
        <w:tc>
          <w:tcPr>
            <w:tcW w:w="2457" w:type="dxa"/>
            <w:vAlign w:val="bottom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Утвержденный в 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ответствии с требов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hyperlink r:id="rId111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пункта 15.4.3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технической эксплуатации тепл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вых энергоустановок и (или) </w:t>
            </w:r>
            <w:hyperlink r:id="rId112">
              <w:r w:rsidRPr="00FE26C5">
                <w:rPr>
                  <w:rFonts w:ascii="Times New Roman" w:hAnsi="Times New Roman"/>
                  <w:sz w:val="24"/>
                  <w:szCs w:val="24"/>
                </w:rPr>
                <w:t>Положения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о разработке планов м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роприятий по локал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зации и ликвидации последствий аварий на опасных производс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венных объектах,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вержденного пост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новлением Правител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ства Российской Ф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дерации от 15 сентя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ря 2020 г. N 1437 </w:t>
            </w:r>
            <w:hyperlink r:id="rId113">
              <w:r w:rsidRPr="00FE26C5">
                <w:rPr>
                  <w:rFonts w:ascii="Times New Roman" w:hAnsi="Times New Roman"/>
                  <w:sz w:val="24"/>
                  <w:szCs w:val="24"/>
                </w:rPr>
                <w:t>&lt;7&gt;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>, порядок (план) дейс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вий по ликвидации последствий авари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ных ситуаций в сфере теплоснабжения или предусмотренные </w:t>
            </w:r>
            <w:hyperlink r:id="rId114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386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инструкции, устанавливающие действия работников в аварийных ситуациях (в том числе при ав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рии)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порядка (плана) де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ствий по ликвидации последствий авари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й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ситуаций в сфере теплоснабжения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порядок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Обеспечить выпо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нение в устано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ленные сроки пре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писаний, влияющих на надежность 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боты в отопител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ный период, выда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ных федеральным органом исполн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тельной власти 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сударственного энергетического надзора, федерал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ного государстве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ного надзора в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ласти промышле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ной безопасности, федеральными 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ганами исполн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тельной власти в сфере обороны, обеспечения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госуда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ственной охраны, внешней разведки, мобилизационной подготовки и моб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лизации, исполн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наказаний (их подразделениями) (в случаях, пред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r:id="rId11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 части 1 статьи 4.1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рального закона о теплоснабжении и </w:t>
            </w:r>
            <w:hyperlink r:id="rId116">
              <w:r w:rsidRPr="00FE26C5">
                <w:rPr>
                  <w:rFonts w:ascii="Times New Roman" w:hAnsi="Times New Roman"/>
                  <w:sz w:val="24"/>
                  <w:szCs w:val="24"/>
                </w:rPr>
                <w:t>абзацем вторым пункта 2 статьи 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 о промышленной безопасности, об устранении нар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шений требований </w:t>
            </w:r>
            <w:hyperlink r:id="rId11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пунктов 2.3.14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8">
              <w:r w:rsidRPr="00FE26C5">
                <w:rPr>
                  <w:rFonts w:ascii="Times New Roman" w:hAnsi="Times New Roman"/>
                  <w:sz w:val="24"/>
                  <w:szCs w:val="24"/>
                </w:rPr>
                <w:t>2.3.15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9">
              <w:r w:rsidRPr="00FE26C5">
                <w:rPr>
                  <w:rFonts w:ascii="Times New Roman" w:hAnsi="Times New Roman"/>
                  <w:sz w:val="24"/>
                  <w:szCs w:val="24"/>
                </w:rPr>
                <w:t>2.8.1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0">
              <w:r w:rsidRPr="00FE26C5">
                <w:rPr>
                  <w:rFonts w:ascii="Times New Roman" w:hAnsi="Times New Roman"/>
                  <w:sz w:val="24"/>
                  <w:szCs w:val="24"/>
                </w:rPr>
                <w:t>3.3.4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1">
              <w:r w:rsidRPr="00FE26C5">
                <w:rPr>
                  <w:rFonts w:ascii="Times New Roman" w:hAnsi="Times New Roman"/>
                  <w:sz w:val="24"/>
                  <w:szCs w:val="24"/>
                </w:rPr>
                <w:t>3.3.8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2">
              <w:r w:rsidRPr="00FE26C5">
                <w:rPr>
                  <w:rFonts w:ascii="Times New Roman" w:hAnsi="Times New Roman"/>
                  <w:sz w:val="24"/>
                  <w:szCs w:val="24"/>
                </w:rPr>
                <w:t>4.1.1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3">
              <w:r w:rsidRPr="00FE26C5">
                <w:rPr>
                  <w:rFonts w:ascii="Times New Roman" w:hAnsi="Times New Roman"/>
                  <w:sz w:val="24"/>
                  <w:szCs w:val="24"/>
                </w:rPr>
                <w:t>5.3.6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4">
              <w:r w:rsidRPr="00FE26C5">
                <w:rPr>
                  <w:rFonts w:ascii="Times New Roman" w:hAnsi="Times New Roman"/>
                  <w:sz w:val="24"/>
                  <w:szCs w:val="24"/>
                </w:rPr>
                <w:t>5.3.26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5">
              <w:r w:rsidRPr="00FE26C5">
                <w:rPr>
                  <w:rFonts w:ascii="Times New Roman" w:hAnsi="Times New Roman"/>
                  <w:sz w:val="24"/>
                  <w:szCs w:val="24"/>
                </w:rPr>
                <w:t>5.3.31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6">
              <w:r w:rsidRPr="00FE26C5">
                <w:rPr>
                  <w:rFonts w:ascii="Times New Roman" w:hAnsi="Times New Roman"/>
                  <w:sz w:val="24"/>
                  <w:szCs w:val="24"/>
                </w:rPr>
                <w:t>5.3.32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7">
              <w:r w:rsidRPr="00FE26C5">
                <w:rPr>
                  <w:rFonts w:ascii="Times New Roman" w:hAnsi="Times New Roman"/>
                  <w:sz w:val="24"/>
                  <w:szCs w:val="24"/>
                </w:rPr>
                <w:t>5.3.52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8">
              <w:r w:rsidRPr="00FE26C5">
                <w:rPr>
                  <w:rFonts w:ascii="Times New Roman" w:hAnsi="Times New Roman"/>
                  <w:sz w:val="24"/>
                  <w:szCs w:val="24"/>
                </w:rPr>
                <w:t>6.2.16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9">
              <w:r w:rsidRPr="00FE26C5">
                <w:rPr>
                  <w:rFonts w:ascii="Times New Roman" w:hAnsi="Times New Roman"/>
                  <w:sz w:val="24"/>
                  <w:szCs w:val="24"/>
                </w:rPr>
                <w:t>6.2.26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0">
              <w:r w:rsidRPr="00FE26C5">
                <w:rPr>
                  <w:rFonts w:ascii="Times New Roman" w:hAnsi="Times New Roman"/>
                  <w:sz w:val="24"/>
                  <w:szCs w:val="24"/>
                </w:rPr>
                <w:t>6.2.32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1">
              <w:r w:rsidRPr="00FE26C5">
                <w:rPr>
                  <w:rFonts w:ascii="Times New Roman" w:hAnsi="Times New Roman"/>
                  <w:sz w:val="24"/>
                  <w:szCs w:val="24"/>
                </w:rPr>
                <w:t>6.2.48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2">
              <w:r w:rsidRPr="00FE26C5">
                <w:rPr>
                  <w:rFonts w:ascii="Times New Roman" w:hAnsi="Times New Roman"/>
                  <w:sz w:val="24"/>
                  <w:szCs w:val="24"/>
                </w:rPr>
                <w:t>6.2.52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>
              <w:r w:rsidRPr="00FE26C5">
                <w:rPr>
                  <w:rFonts w:ascii="Times New Roman" w:hAnsi="Times New Roman"/>
                  <w:sz w:val="24"/>
                  <w:szCs w:val="24"/>
                </w:rPr>
                <w:t>6.2.60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4">
              <w:r w:rsidRPr="00FE26C5">
                <w:rPr>
                  <w:rFonts w:ascii="Times New Roman" w:hAnsi="Times New Roman"/>
                  <w:sz w:val="24"/>
                  <w:szCs w:val="24"/>
                </w:rPr>
                <w:t>6.2.62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5">
              <w:r w:rsidRPr="00FE26C5">
                <w:rPr>
                  <w:rFonts w:ascii="Times New Roman" w:hAnsi="Times New Roman"/>
                  <w:sz w:val="24"/>
                  <w:szCs w:val="24"/>
                </w:rPr>
                <w:t>8.2.1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6">
              <w:r w:rsidRPr="00FE26C5">
                <w:rPr>
                  <w:rFonts w:ascii="Times New Roman" w:hAnsi="Times New Roman"/>
                  <w:sz w:val="24"/>
                  <w:szCs w:val="24"/>
                </w:rPr>
                <w:t>8.2.5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7">
              <w:r w:rsidRPr="00FE26C5">
                <w:rPr>
                  <w:rFonts w:ascii="Times New Roman" w:hAnsi="Times New Roman"/>
                  <w:sz w:val="24"/>
                  <w:szCs w:val="24"/>
                </w:rPr>
                <w:t>8.2.12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8">
              <w:r w:rsidRPr="00FE26C5">
                <w:rPr>
                  <w:rFonts w:ascii="Times New Roman" w:hAnsi="Times New Roman"/>
                  <w:sz w:val="24"/>
                  <w:szCs w:val="24"/>
                </w:rPr>
                <w:t>8.2.13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9">
              <w:r w:rsidRPr="00FE26C5">
                <w:rPr>
                  <w:rFonts w:ascii="Times New Roman" w:hAnsi="Times New Roman"/>
                  <w:sz w:val="24"/>
                  <w:szCs w:val="24"/>
                </w:rPr>
                <w:t>10.1.9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0">
              <w:r w:rsidRPr="00FE26C5">
                <w:rPr>
                  <w:rFonts w:ascii="Times New Roman" w:hAnsi="Times New Roman"/>
                  <w:sz w:val="24"/>
                  <w:szCs w:val="24"/>
                </w:rPr>
                <w:t>11.1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1">
              <w:r w:rsidRPr="00FE26C5">
                <w:rPr>
                  <w:rFonts w:ascii="Times New Roman" w:hAnsi="Times New Roman"/>
                  <w:sz w:val="24"/>
                  <w:szCs w:val="24"/>
                </w:rPr>
                <w:t>11.2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2">
              <w:r w:rsidRPr="00FE26C5">
                <w:rPr>
                  <w:rFonts w:ascii="Times New Roman" w:hAnsi="Times New Roman"/>
                  <w:sz w:val="24"/>
                  <w:szCs w:val="24"/>
                </w:rPr>
                <w:t>11.5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3">
              <w:r w:rsidRPr="00FE26C5">
                <w:rPr>
                  <w:rFonts w:ascii="Times New Roman" w:hAnsi="Times New Roman"/>
                  <w:sz w:val="24"/>
                  <w:szCs w:val="24"/>
                </w:rPr>
                <w:t>15.1.5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4">
              <w:r w:rsidRPr="00FE26C5">
                <w:rPr>
                  <w:rFonts w:ascii="Times New Roman" w:hAnsi="Times New Roman"/>
                  <w:sz w:val="24"/>
                  <w:szCs w:val="24"/>
                </w:rPr>
                <w:t>15.1.7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технич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ской эксплуатации тепловых энергоу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тановок и </w:t>
            </w:r>
            <w:hyperlink r:id="rId14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пунктов 394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6">
              <w:r w:rsidRPr="00FE26C5">
                <w:rPr>
                  <w:rFonts w:ascii="Times New Roman" w:hAnsi="Times New Roman"/>
                  <w:sz w:val="24"/>
                  <w:szCs w:val="24"/>
                </w:rPr>
                <w:t>396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7">
              <w:r w:rsidRPr="00FE26C5">
                <w:rPr>
                  <w:rFonts w:ascii="Times New Roman" w:hAnsi="Times New Roman"/>
                  <w:sz w:val="24"/>
                  <w:szCs w:val="24"/>
                </w:rPr>
                <w:t>399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8">
              <w:r w:rsidRPr="00FE26C5">
                <w:rPr>
                  <w:rFonts w:ascii="Times New Roman" w:hAnsi="Times New Roman"/>
                  <w:sz w:val="24"/>
                  <w:szCs w:val="24"/>
                </w:rPr>
                <w:t>403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ленной безопасн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сти (</w:t>
            </w:r>
            <w:hyperlink r:id="rId149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9.2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Справка об отсутствии невыполненных в 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тановленные сроки предписаний об ус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ранении нарушений требований </w:t>
            </w:r>
            <w:hyperlink r:id="rId150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пунктов 2.3.14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1">
              <w:r w:rsidRPr="00FE26C5">
                <w:rPr>
                  <w:rFonts w:ascii="Times New Roman" w:hAnsi="Times New Roman"/>
                  <w:sz w:val="24"/>
                  <w:szCs w:val="24"/>
                </w:rPr>
                <w:t>2.3.15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2">
              <w:r w:rsidRPr="00FE26C5">
                <w:rPr>
                  <w:rFonts w:ascii="Times New Roman" w:hAnsi="Times New Roman"/>
                  <w:sz w:val="24"/>
                  <w:szCs w:val="24"/>
                </w:rPr>
                <w:t>2.8.1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3">
              <w:r w:rsidRPr="00FE26C5">
                <w:rPr>
                  <w:rFonts w:ascii="Times New Roman" w:hAnsi="Times New Roman"/>
                  <w:sz w:val="24"/>
                  <w:szCs w:val="24"/>
                </w:rPr>
                <w:t>3.3.4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4">
              <w:r w:rsidRPr="00FE26C5">
                <w:rPr>
                  <w:rFonts w:ascii="Times New Roman" w:hAnsi="Times New Roman"/>
                  <w:sz w:val="24"/>
                  <w:szCs w:val="24"/>
                </w:rPr>
                <w:t>3.3.8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5">
              <w:r w:rsidRPr="00FE26C5">
                <w:rPr>
                  <w:rFonts w:ascii="Times New Roman" w:hAnsi="Times New Roman"/>
                  <w:sz w:val="24"/>
                  <w:szCs w:val="24"/>
                </w:rPr>
                <w:t>4.1.1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6">
              <w:r w:rsidRPr="00FE26C5">
                <w:rPr>
                  <w:rFonts w:ascii="Times New Roman" w:hAnsi="Times New Roman"/>
                  <w:sz w:val="24"/>
                  <w:szCs w:val="24"/>
                </w:rPr>
                <w:t>5.3.6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7">
              <w:r w:rsidRPr="00FE26C5">
                <w:rPr>
                  <w:rFonts w:ascii="Times New Roman" w:hAnsi="Times New Roman"/>
                  <w:sz w:val="24"/>
                  <w:szCs w:val="24"/>
                </w:rPr>
                <w:t>5.3.26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8">
              <w:r w:rsidRPr="00FE26C5">
                <w:rPr>
                  <w:rFonts w:ascii="Times New Roman" w:hAnsi="Times New Roman"/>
                  <w:sz w:val="24"/>
                  <w:szCs w:val="24"/>
                </w:rPr>
                <w:t>5.3.31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9">
              <w:r w:rsidRPr="00FE26C5">
                <w:rPr>
                  <w:rFonts w:ascii="Times New Roman" w:hAnsi="Times New Roman"/>
                  <w:sz w:val="24"/>
                  <w:szCs w:val="24"/>
                </w:rPr>
                <w:t>5.3.32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0">
              <w:r w:rsidRPr="00FE26C5">
                <w:rPr>
                  <w:rFonts w:ascii="Times New Roman" w:hAnsi="Times New Roman"/>
                  <w:sz w:val="24"/>
                  <w:szCs w:val="24"/>
                </w:rPr>
                <w:t>5.3.52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1">
              <w:r w:rsidRPr="00FE26C5">
                <w:rPr>
                  <w:rFonts w:ascii="Times New Roman" w:hAnsi="Times New Roman"/>
                  <w:sz w:val="24"/>
                  <w:szCs w:val="24"/>
                </w:rPr>
                <w:t>6.2.16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2">
              <w:r w:rsidRPr="00FE26C5">
                <w:rPr>
                  <w:rFonts w:ascii="Times New Roman" w:hAnsi="Times New Roman"/>
                  <w:sz w:val="24"/>
                  <w:szCs w:val="24"/>
                </w:rPr>
                <w:t>6.2.26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3">
              <w:r w:rsidRPr="00FE26C5">
                <w:rPr>
                  <w:rFonts w:ascii="Times New Roman" w:hAnsi="Times New Roman"/>
                  <w:sz w:val="24"/>
                  <w:szCs w:val="24"/>
                </w:rPr>
                <w:t>6.2.32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4">
              <w:r w:rsidRPr="00FE26C5">
                <w:rPr>
                  <w:rFonts w:ascii="Times New Roman" w:hAnsi="Times New Roman"/>
                  <w:sz w:val="24"/>
                  <w:szCs w:val="24"/>
                </w:rPr>
                <w:t>6.2.48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5">
              <w:r w:rsidRPr="00FE26C5">
                <w:rPr>
                  <w:rFonts w:ascii="Times New Roman" w:hAnsi="Times New Roman"/>
                  <w:sz w:val="24"/>
                  <w:szCs w:val="24"/>
                </w:rPr>
                <w:t>6.2.52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6">
              <w:r w:rsidRPr="00FE26C5">
                <w:rPr>
                  <w:rFonts w:ascii="Times New Roman" w:hAnsi="Times New Roman"/>
                  <w:sz w:val="24"/>
                  <w:szCs w:val="24"/>
                </w:rPr>
                <w:t>6.2.60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7">
              <w:r w:rsidRPr="00FE26C5">
                <w:rPr>
                  <w:rFonts w:ascii="Times New Roman" w:hAnsi="Times New Roman"/>
                  <w:sz w:val="24"/>
                  <w:szCs w:val="24"/>
                </w:rPr>
                <w:t>6.2.62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8">
              <w:r w:rsidRPr="00FE26C5">
                <w:rPr>
                  <w:rFonts w:ascii="Times New Roman" w:hAnsi="Times New Roman"/>
                  <w:sz w:val="24"/>
                  <w:szCs w:val="24"/>
                </w:rPr>
                <w:t>8.2.1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9">
              <w:r w:rsidRPr="00FE26C5">
                <w:rPr>
                  <w:rFonts w:ascii="Times New Roman" w:hAnsi="Times New Roman"/>
                  <w:sz w:val="24"/>
                  <w:szCs w:val="24"/>
                </w:rPr>
                <w:t>8.2.5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0">
              <w:r w:rsidRPr="00FE26C5">
                <w:rPr>
                  <w:rFonts w:ascii="Times New Roman" w:hAnsi="Times New Roman"/>
                  <w:sz w:val="24"/>
                  <w:szCs w:val="24"/>
                </w:rPr>
                <w:t>8.2.12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1">
              <w:r w:rsidRPr="00FE26C5">
                <w:rPr>
                  <w:rFonts w:ascii="Times New Roman" w:hAnsi="Times New Roman"/>
                  <w:sz w:val="24"/>
                  <w:szCs w:val="24"/>
                </w:rPr>
                <w:t>8.2.13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2">
              <w:r w:rsidRPr="00FE26C5">
                <w:rPr>
                  <w:rFonts w:ascii="Times New Roman" w:hAnsi="Times New Roman"/>
                  <w:sz w:val="24"/>
                  <w:szCs w:val="24"/>
                </w:rPr>
                <w:t>10.1.9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3">
              <w:r w:rsidRPr="00FE26C5">
                <w:rPr>
                  <w:rFonts w:ascii="Times New Roman" w:hAnsi="Times New Roman"/>
                  <w:sz w:val="24"/>
                  <w:szCs w:val="24"/>
                </w:rPr>
                <w:t>11.1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4">
              <w:r w:rsidRPr="00FE26C5">
                <w:rPr>
                  <w:rFonts w:ascii="Times New Roman" w:hAnsi="Times New Roman"/>
                  <w:sz w:val="24"/>
                  <w:szCs w:val="24"/>
                </w:rPr>
                <w:t>11.2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5">
              <w:r w:rsidRPr="00FE26C5">
                <w:rPr>
                  <w:rFonts w:ascii="Times New Roman" w:hAnsi="Times New Roman"/>
                  <w:sz w:val="24"/>
                  <w:szCs w:val="24"/>
                </w:rPr>
                <w:t>11.5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6">
              <w:r w:rsidRPr="00FE26C5">
                <w:rPr>
                  <w:rFonts w:ascii="Times New Roman" w:hAnsi="Times New Roman"/>
                  <w:sz w:val="24"/>
                  <w:szCs w:val="24"/>
                </w:rPr>
                <w:t>15.1.5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7">
              <w:r w:rsidRPr="00FE26C5">
                <w:rPr>
                  <w:rFonts w:ascii="Times New Roman" w:hAnsi="Times New Roman"/>
                  <w:sz w:val="24"/>
                  <w:szCs w:val="24"/>
                </w:rPr>
                <w:t>15.1.7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техн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ческой эксплуатации тепловых энергоуст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новок и </w:t>
            </w:r>
            <w:hyperlink r:id="rId178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пунктов 394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9">
              <w:r w:rsidRPr="00FE26C5">
                <w:rPr>
                  <w:rFonts w:ascii="Times New Roman" w:hAnsi="Times New Roman"/>
                  <w:sz w:val="24"/>
                  <w:szCs w:val="24"/>
                </w:rPr>
                <w:t>396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0">
              <w:r w:rsidRPr="00FE26C5">
                <w:rPr>
                  <w:rFonts w:ascii="Times New Roman" w:hAnsi="Times New Roman"/>
                  <w:sz w:val="24"/>
                  <w:szCs w:val="24"/>
                </w:rPr>
                <w:t>399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>
              <w:r w:rsidRPr="00FE26C5">
                <w:rPr>
                  <w:rFonts w:ascii="Times New Roman" w:hAnsi="Times New Roman"/>
                  <w:sz w:val="24"/>
                  <w:szCs w:val="24"/>
                </w:rPr>
                <w:t>403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 при испол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зовании оборудов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ния, работающего под избыточным давлен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ем, влияющих на 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дежность работы в отопительный период, выданных федерал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ным органом испо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нительной власти 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сударственного эне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гетического надзора, федерального гос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дарственного надзора в области промы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ленной безопасности, федеральными орг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нами исполнительной власти в сфере обор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ны, обеспечения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пасности, государс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венной охраны, вне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ш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ней разведки, мобил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зационной подготовки и мобилизации, 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полнения наказаний (их подразделениями) (в случаях, пред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r:id="rId182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2 части 1 статьи 4.1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 теплоснабжении и </w:t>
            </w:r>
            <w:hyperlink r:id="rId183">
              <w:r w:rsidRPr="00FE26C5">
                <w:rPr>
                  <w:rFonts w:ascii="Times New Roman" w:hAnsi="Times New Roman"/>
                  <w:sz w:val="24"/>
                  <w:szCs w:val="24"/>
                </w:rPr>
                <w:t>абзацем вторым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2 статьи 5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рального закона о промышленной без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пасности) (</w:t>
            </w:r>
            <w:hyperlink r:id="rId184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9.2 пункта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выполн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ния предписаний, влияющих на наде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ж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ность работы в от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пительный период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предп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Не запо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няется</w:t>
            </w:r>
          </w:p>
        </w:tc>
      </w:tr>
      <w:tr w:rsidR="002D6036" w:rsidRPr="00FE26C5" w:rsidTr="005A0DAE">
        <w:tc>
          <w:tcPr>
            <w:tcW w:w="1084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Обеспечить выпо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нение плана подг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товки к отопител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ному периоду, пр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 xml:space="preserve">дусмотренного </w:t>
            </w:r>
            <w:hyperlink r:id="rId185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пунктом 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 (</w:t>
            </w:r>
            <w:hyperlink r:id="rId186">
              <w:r w:rsidRPr="00FE26C5">
                <w:rPr>
                  <w:rFonts w:ascii="Times New Roman" w:hAnsi="Times New Roman"/>
                  <w:sz w:val="24"/>
                  <w:szCs w:val="24"/>
                </w:rPr>
                <w:t>подпункт 9.3 пун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FE26C5">
                <w:rPr>
                  <w:rFonts w:ascii="Times New Roman" w:hAnsi="Times New Roman"/>
                  <w:sz w:val="24"/>
                  <w:szCs w:val="24"/>
                </w:rPr>
                <w:t>та 9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57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План подготовки к отопительному пери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ду (</w:t>
            </w:r>
            <w:hyperlink r:id="rId187">
              <w:r w:rsidRPr="00FE26C5">
                <w:rPr>
                  <w:rFonts w:ascii="Times New Roman" w:hAnsi="Times New Roman"/>
                  <w:sz w:val="24"/>
                  <w:szCs w:val="24"/>
                </w:rPr>
                <w:t>пункт 3</w:t>
              </w:r>
            </w:hyperlink>
            <w:r w:rsidRPr="00FE26C5">
              <w:rPr>
                <w:rFonts w:ascii="Times New Roman" w:hAnsi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76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Показатель наличия утвержденного плана подготовки к отоп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6C5">
              <w:rPr>
                <w:rFonts w:ascii="Times New Roman" w:hAnsi="Times New Roman"/>
                <w:sz w:val="24"/>
                <w:szCs w:val="24"/>
              </w:rPr>
              <w:t>тельному периоду</w:t>
            </w:r>
          </w:p>
        </w:tc>
        <w:tc>
          <w:tcPr>
            <w:tcW w:w="1239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FE26C5">
              <w:rPr>
                <w:rFonts w:ascii="Times New Roman" w:hAnsi="Times New Roman"/>
                <w:sz w:val="24"/>
                <w:szCs w:val="24"/>
                <w:vertAlign w:val="subscript"/>
              </w:rPr>
              <w:t>план</w:t>
            </w:r>
          </w:p>
        </w:tc>
        <w:tc>
          <w:tcPr>
            <w:tcW w:w="2330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Наличие - 1</w:t>
            </w:r>
          </w:p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C5">
              <w:rPr>
                <w:rFonts w:ascii="Times New Roman" w:hAnsi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D6036" w:rsidRPr="00FE26C5" w:rsidRDefault="002D6036" w:rsidP="00571534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Default="002D6036" w:rsidP="008351C0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Оценочный лист</w:t>
      </w:r>
    </w:p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расчета индекса готовности к отопительному</w:t>
      </w:r>
    </w:p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периоду потребителей тепловой энергии, теплопотребляющие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установки которых подключены (технологически присоединены)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к системе тепл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снабжения, приобретающих тепловую энергию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(мощность), теплоноситель для использования на принадлежащих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им на праве собственности или ином законном основании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теплопотребляющих установках, управляющих организаций,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а также товариществ собственников жилья, жилищных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кооперативов, жилищно-строительных кооперативов или иных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специализированных потребительских кооперативов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 условии осуществления ими деятельности по управлению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многоквартирными домами, а также лиц, с которыми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соответствии с </w:t>
      </w:r>
      <w:hyperlink r:id="rId188" w:history="1">
        <w:r w:rsidRPr="00A40AC1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частью 1 статьи 164</w:t>
        </w:r>
      </w:hyperlink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Жилищного кодекса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Российской Федерации собственниками помещений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в многоквартирном доме заключены договоры оказания услуг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содержанию и (или) выпо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л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нению работ по ремонту общего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имущества в целях надлежащего содержания и (или) ремонта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внутридомовой системы отопления в многоква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тирном доме,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или председателя совета многоквартирного дома в случае,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если собственниками помещений в многоквартирном доме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не принято решение о заключении таких договоров,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или муниципальными образованиями в случае,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если способ управления многоквартирным домом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не в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ы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бран или выбранный способ управления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не реализован</w:t>
      </w:r>
    </w:p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2222"/>
        <w:gridCol w:w="2503"/>
        <w:gridCol w:w="2449"/>
        <w:gridCol w:w="1239"/>
        <w:gridCol w:w="1623"/>
        <w:gridCol w:w="2584"/>
        <w:gridCol w:w="1441"/>
        <w:gridCol w:w="1365"/>
      </w:tblGrid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Обязательное тр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Подтверждающий 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кумент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Вес пок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Расчет показателей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товности (формула)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(заполняется комиссией)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Замечание (в случае наличия, с указанием сроков ус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ранения)</w:t>
            </w: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ИНДЕКС ГОТОВНОСТИ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потр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закон о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0,85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жил. фонд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0,06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газ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0,02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предп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план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Выполнить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вания, установле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ные </w:t>
            </w:r>
            <w:hyperlink r:id="rId18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частью 6 статьи 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Федерального закона от 27 июля 2010 г. N 190-ФЗ "О теплоснабжении" (далее - Федерал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ный закон о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снабжении) (</w:t>
            </w:r>
            <w:hyperlink r:id="rId19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11.1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обеспечения гото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к отопител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ному периоду,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вержденных прик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зом Минэнерго Ро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сии от 13 ноября 2024 г. N 2234 (д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лее - Правила):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выполн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требований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рального </w:t>
            </w:r>
            <w:hyperlink r:id="rId19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закона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плоснабжении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закон о тепл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закон о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безопасн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0,8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режим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0,03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долж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0,15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учет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Обеспечивать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плуатацию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потребляющих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тановок в соотве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ствии с требов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ниями безопасности в сфере теплосна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жения, установле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ными </w:t>
            </w:r>
            <w:hyperlink r:id="rId19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статьей 23.2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нии (</w:t>
            </w:r>
            <w:hyperlink r:id="rId19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1 части 6 статьи 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рального закона о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Документы,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смотренные </w:t>
            </w:r>
            <w:hyperlink r:id="rId19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подпунктами 11.5.1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hyperlink r:id="rId19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11.5.10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обеспеч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эксплуатации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плопотребляющих установок в соотве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ствии с требованиями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безопасн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безопасн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промыв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0,3 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гидр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0,31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арм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отв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пыт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0,31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перечень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экспл/произв.инстр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па.спорт.тепл.пункт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шт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гул.темпер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промывки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лопотребляющей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тановки, проведенной в присутствии пре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ставителя единой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лоснабжающей орг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низации, в зону (зоны) деятельности которой входит система (си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темы)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ния, установленные требованиями </w:t>
            </w:r>
            <w:hyperlink r:id="rId19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 9.2.9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эксплуатации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пловых энергоустан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вок, утвержденных приказом Минэнерго России от 24 марта 2003 г. N 115 </w:t>
            </w:r>
            <w:hyperlink w:anchor="Par31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&lt;1&gt;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лее - Правила техн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ческой эксплуатации тепловых энергоуст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новок)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19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акта промывки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потребляющей уст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промыв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о проведении наладки режимов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требления тепловой энергии и (или)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носителя (в том числе тепловых и гидравл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ческих режимов)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лового пункта, вну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ридомовых сетей и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плопотребляющих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тановок, актов об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тановке и пломбир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вании дроссельных (ограничительных) устройств во внутре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них системах, включая элеваторы и шайбы на линиях рециркуляции горячего водоснабж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соответствии с </w:t>
            </w:r>
            <w:hyperlink r:id="rId19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9.3.25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технической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тепловых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гоустановок (</w:t>
            </w:r>
            <w:hyperlink r:id="rId19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11.5.2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о проведении наладки режимов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требления тепловой энергии и (или)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лоносителя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гидр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 проверки (осмо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ра) запорной армат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ры, в том числе в вы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ших (воздушники) и низших точках труб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провода (спускники) и арматуры постоянного регулирования на предмет наличия и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ботоспособности, плотности (гермети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ности) сальниковых уплотнений, наличия теплоизоляции в соо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ветствии с проектн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 решениями, нал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чия соответствующих 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поврежденных пломб, установленных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снабжающими и теплосетевыми орг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циями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0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11.5.3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акта проверки (осмо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ра) запорной армат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 и арматуры пост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янного регулирования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арм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Установленные </w:t>
            </w:r>
            <w:hyperlink r:id="rId20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пунктами 2.1.2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2.1.3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технической эксплуатации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вых энергоустановок организационно-распорядительные 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кументы организации о назначении ответс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венных лиц за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пасную эксплуатацию тепловых энергоуст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новок для объектов и (или) установленные </w:t>
            </w:r>
            <w:hyperlink r:id="rId20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228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промышленной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пасности при испол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зовании оборудования, работающего под 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быточным давлением, утвержденных прик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зом Ростехнадзора от 15 декабря 2020 г. N 536 </w:t>
            </w:r>
            <w:hyperlink w:anchor="Par31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&lt;2&gt;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(далее -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вила промышленной безопасности), отве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ственных лиц за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пасную эксплуатацию оборудования под да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лением и ответстве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за осуществление производственного контроля при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оборудования на опасных произво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ственных объектах (далее - ОПО)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0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11.5.4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назнач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ответственных лиц за безопасную эксплуатацию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вых энергоустановок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отв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о проведении испытаний на пло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ность и прочность (гидравлических 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пытаний) тепловых энергоустановок, включая трубопров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ды тепловых сетей (при наличии) и уч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стков тепловых вводов (до вводной запорной 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матуры) в границах балансовой прина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лежности, оборудов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индивидуальных тепловых пунктов и внутренних систем теплопотребления в соответствии с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ваниями </w:t>
            </w:r>
            <w:hyperlink r:id="rId20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пунктов 9.8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9.1.59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ческой эксплуатации тепловых энергоуст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новок и наличие зап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сей о результатах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веденных испытаний в паспорте теплового пункта и (или)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потребляющих уст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новок (</w:t>
            </w:r>
            <w:hyperlink r:id="rId20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11.5.5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о проведении испытаний на пло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ность и прочность (гидравлических 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пытаний) тепловых энергоустановок, включая трубопров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ды тепловых сетей (при наличии) и уч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стков тепловых вв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испыт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Организационно-распорядительные 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кументы об утвержд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нии перечня прои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водственных инстру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ций для безопасной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плуатации котлов и вспомогательного об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рудования в случае эксплуатации ОПО, разработанного в 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ответствии с </w:t>
            </w:r>
            <w:hyperlink r:id="rId20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278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промы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ленной безопасности, и (или) перечня док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ментации эксплуат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рующей организации для объектов, не 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ляющихся ОПО, ра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работанного в соо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ветствии с </w:t>
            </w:r>
            <w:hyperlink r:id="rId20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2.8.2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эксплуатации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пловых энергоустан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вок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1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11.5.6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перечня производс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венных инструкций для безопасной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плуатации котлов и вспомогательного оборудования в сл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чае эксплуатации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перечень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Утвержденные в соо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ветствии с требов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ниями </w:t>
            </w:r>
            <w:hyperlink r:id="rId21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 2.2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 технической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плуатации тепловых энергоустановок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плуатационные инс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рукции объектов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лоснабжения и (или) производственные 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струкции, разработа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ные в соответствии с </w:t>
            </w:r>
            <w:hyperlink r:id="rId21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278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промышленной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пасности (</w:t>
            </w:r>
            <w:hyperlink r:id="rId21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11.5.7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эксплуатационных инструкций объектов теплоснабжения и (или) производстве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инструкций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экспл/произв.инстр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Паспорта тепловых пунктов или копии паспортов тепловых пунктов в соответс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вии с </w:t>
            </w:r>
            <w:hyperlink r:id="rId21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9.1.5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технической эксплуатации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вых энергоустановок, а также проектно-техническая докуме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тация на здание (с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оружение) в части внутренних систем теплоснабжения по теплопотребляющим установкам, устано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ленным в здании (с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оружении)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1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11.5.8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паспортов тепловых пунктов и проектно-технической докуме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на здание в ча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 внутренних систем теплоснабжения по теплопотребляющим установкам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паспорт.тепл.пункт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Выписка из утве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жденного штатного расписания, подтве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ждающая наличие пе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сонала, осуществля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щего функции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плуатационной, ди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петчерской и авари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служб или дог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воры на техническое обслуживание, энерг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сервисные контракты в случае привлечения специализированных организаций для эк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плуатации оборудов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1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11.5.9 пун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к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персонала, осущест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ляющего функции эксплуатационной, диспетчерской и ав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рийной служб или 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говоров на технич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обслуживание, энергосервисных ко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или документы, подтверждающие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верку работоспосо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автоматических регуляторов темпер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туры воды, подава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мой в системы горяч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 водоснабжения, а также проверку 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строечных характер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стик и установок си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 регулирования и (или) регуляторов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пературы и давления теплоносителя на си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темы отопления и 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ды на системы горяч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 водоснабжения,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раничения расхода 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тевой воды через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ловой пункт в соотве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ствии с </w:t>
            </w:r>
            <w:hyperlink r:id="rId21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пунктами 9.3.22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1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9.4.18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технической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тепловых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гоустановок (</w:t>
            </w:r>
            <w:hyperlink r:id="rId21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11.5.10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или документов, подтверждающих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ботоспособность 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томатических регул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торов температуры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регул.темпер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Обеспечивать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товность к собл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дению указанного в договоре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снабжения режима потребления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вой энергии (</w:t>
            </w:r>
            <w:hyperlink r:id="rId22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2 части 6 статьи 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Документы,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смотренные </w:t>
            </w:r>
            <w:hyperlink r:id="rId22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подпунктами 11.5.11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11.5.19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обеспеч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соблюдения ук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занного в договоре теплоснабжения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жима потребления тепловой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режим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режим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врез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тех.готов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осмотра объе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 теплоснабжения и теплопотребляющих установок на предмет наличия несанкцион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рованных врезок для разбора сетевой воды или потребления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ловой энергии на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лопотребляющих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гоустановках, или для переключения 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крытой системы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лоснабжения на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крытую систему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лоснабжения с разб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ром сетевой воды или отступлений от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ектного решения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2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11.5.11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осмотра объе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 теплоснабжения и теплопотребляющих установок на предмет наличия несанкци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нированных врезок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врез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Подписанный пре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ставителем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снабжающей орган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зации и уполномоче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ным представителем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требителя тепловой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гии акт проверки технической готовн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 теплопотребля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щей установки объе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 к отопительному периоду, составле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ный по результатам анализа документов и визуал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осмотра, с указанием выявле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замечаний, свид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тельствующих о нес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блюдении потребит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лем требований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пасной эксплуатации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потребляющих установок и (или) 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выполнении мер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приятий, обеспеч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вающих 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блюдение указанного в договоре теплосна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жения или предусмо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ренного нормативн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 актами режима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требления тепловой энергии (</w:t>
            </w:r>
            <w:hyperlink r:id="rId22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проверки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нической готовности теплопотребляющей установки объекта к отопительному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тех.готов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Обеспечивать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сутствие задолже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за поставле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ные тепловую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гию (мощность), 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плоноситель (</w:t>
            </w:r>
            <w:hyperlink r:id="rId22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3 части 6 статьи 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Документы,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смотренные </w:t>
            </w:r>
            <w:hyperlink r:id="rId22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подпунктами 11.5.12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11.5.13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отсутс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вия задолженности за поставленные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вую энергию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задолж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задолж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договор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0,05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свер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Копии заключенных договоров теплосна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жения и (или) догов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ров оказания услуг по поддержанию резер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тепловой мощн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 (</w:t>
            </w:r>
            <w:hyperlink r:id="rId22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11.5.12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заключенных догов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ров теплоснабжения и (или) договоров ок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зания услуг по 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держанию резервной тепловой мощности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договор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 сверки расчетов за поставленные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вую энергию (мо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ность), теплоноситель, горячую воду, оказ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услуг по подде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жанию резервной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ловой мощности по состоянию на дату проверки, подтве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ждающий отсутствие задолженности, либо подписанное сторон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 соглашение, 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тверждающее урег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лирование с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снабжающей орган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зацией порядка пог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шения всей сущес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вующей задолженн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2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11.5.13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отсутс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вия задолженности либо подписанное сторонами соглаш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ние, подтверждающее урегулирование с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лоснабжающей орг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низацией порядка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гашения всей сущес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вующей задолженн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свер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Организовывать коммерческий учет тепловой энергии, теплоносителя в 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ответствии с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ваниями, устано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ленными </w:t>
            </w:r>
            <w:hyperlink r:id="rId23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статьей 19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Закона о тепл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снабжении (</w:t>
            </w:r>
            <w:hyperlink r:id="rId23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4 части 6 статьи 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Документы,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смотренные </w:t>
            </w:r>
            <w:hyperlink r:id="rId23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подпунктами 11.5.14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11.5.15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организ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ции коммерческого учета тепловой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гии, теплоносителя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учет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учет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провер.уз.уч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провер.кип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периодической проверки узла учета, составленные в соо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ветствии с </w:t>
            </w:r>
            <w:hyperlink r:id="rId23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73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коммерческого учета, утвержденных постановлением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вительства Российской Федерации от 18 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ября 2013 N 1034, 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 разграничения 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лансовой принадле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(</w:t>
            </w:r>
            <w:hyperlink r:id="rId23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11.5.14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акта проверки узла учета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провер.уз.уч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проверки ко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трольно-измерительных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боров в тепловом пункте, с обязател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ным указанием зав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дских номеров, отме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ки о наличии паспо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 ко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трольно-измерительных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боров (</w:t>
            </w:r>
            <w:hyperlink r:id="rId23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11.5.15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проверки ко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трольно-измерительных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боров в тепловом пункте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провер.кип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случае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жилищного фонда обеспечить выполнение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ваний </w:t>
            </w:r>
            <w:hyperlink r:id="rId23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Правил и норм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технической эксплуатации 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лищного фонда, 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вержденных пост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новлением Госстроя Российской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рации от 27 сентя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ря 2003 N 170 </w:t>
            </w:r>
            <w:hyperlink w:anchor="Par31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&lt;3&gt;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лее - Правила и нормы технической эксплуатации 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лищного фонда) (</w:t>
            </w:r>
            <w:hyperlink r:id="rId23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11.2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Документы,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смотренные </w:t>
            </w:r>
            <w:hyperlink r:id="rId23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подпунктами 11.5.16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4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11.5.17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выполн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hyperlink r:id="rId24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Правил и норм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технической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жилищного фонда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жил.фонд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жил.фонд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контур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0,7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дезинф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 выполненных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бот по подготовке к отопительному пери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 теплового контура здания в соответствии с требованиями </w:t>
            </w:r>
            <w:hyperlink r:id="rId24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 2.6.10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и норм технической эксплу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тации жилищного фонда (</w:t>
            </w:r>
            <w:hyperlink r:id="rId24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11.5.16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выполн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работ по подг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товке к отопительн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 периоду теплового контура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контур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 о проведении дезинфекции систем теплопотребления с открытой схемой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лоснабжения и горяч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 водоснабжения в соответствии с </w:t>
            </w:r>
            <w:hyperlink r:id="rId24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5.2.10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и норм технической эксплуатации жили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фонда, санита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ных правил и норм </w:t>
            </w:r>
            <w:hyperlink r:id="rId24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"Гигиенические но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мативы и требования к обеспечению безопа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и (или) безвре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 для человека факторов среды об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тания", утвержденных постановлением Гла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государственного санитарного врача Российской Федер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ции от 28.01.2021 N 2 </w:t>
            </w:r>
            <w:hyperlink r:id="rId24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&lt;4&gt;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(далее - СанПиН 1.2.3685-21), и акты о результатах отбора проб воды из системы на соответствие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ваниям </w:t>
            </w:r>
            <w:hyperlink r:id="rId24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офор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ленные аккредитова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лабораторией (</w:t>
            </w:r>
            <w:hyperlink r:id="rId24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11.5.17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актов о проведении дезинфекции систем теплопотребления с открытой схемой те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лоснабжения и гор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чего водоснабжения актов о результатах отбора проб воды из системы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дезинф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Обеспечить выпо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нение требования, предусмотренного </w:t>
            </w:r>
            <w:hyperlink r:id="rId24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пользования газом и предоставления услуг по газосна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жению в Росси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Федерации, утвержденных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становлением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вительства Росси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Федерации от 17 мая 2002 г. N 317, в части обесп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чения безопасности при использовании и содержании вну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ридомового и вну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риквартирного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зового оборудов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при предоста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лении коммунал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услуги по газ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нию (</w:t>
            </w:r>
            <w:hyperlink r:id="rId25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11.3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лиц, указанных в </w:t>
            </w:r>
            <w:hyperlink r:id="rId25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подпунктах 1.4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1.5 пункта 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Правил, -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пия акта обследования дымовых и вентил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ционных каналов мн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гоквартирных домов перед отопительным периодом, копия де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ствующего договора о техническом обслуж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вании и ремонте вну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ридомового газового оборудования в мн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гоквартирном доме (</w:t>
            </w:r>
            <w:hyperlink r:id="rId25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11.5.18 пункта 18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обеспеч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безопасности при использовании и 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держании внутрид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мового и внутриква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тирного газового об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рудования при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доставлении комм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нальной услуги по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зоснабжению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газ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газ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дым.вент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 + 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догов.тех.обсл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акта обследования дымовых и вентил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ционных каналов многоквартирных 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мов перед отопител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ным периодом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дым.вент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действующего дог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вора о техническом обслуживании и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монте внутридомов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 газового оборуд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 в многоква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догов.тех.обсл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Обеспечить выпо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 в устано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ленные сроки пре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писаний, влияющих на надежность 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боты в отопител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ный период, выда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ф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деральным органом исполн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тельной власти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сударс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венного энергет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ческого надзора, федерал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государстве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надзора в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ласти промышле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безопасн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сти, федеральными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ганами исполн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тельной власти в сфере обороны, обеспечения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пасности, госуда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ственной охраны, внешней разведки, мобилизационной подготовки и моб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лизации, исполн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наказаний (их подразделениями) (в случаях, пред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ренных </w:t>
            </w:r>
            <w:hyperlink r:id="rId25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 части 1 статьи 4.1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нии и </w:t>
            </w:r>
            <w:hyperlink r:id="rId25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абзацем вт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о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рым пункта 2 статьи 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Федерального зак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от 21 июля 1997 г. N 116-ФЗ "О промышленной безопасности опа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производс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венных объектов" (далее - Федерал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ный закон о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мышленной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пасности), об ус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ранении нарушений треб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ваний </w:t>
            </w:r>
            <w:hyperlink r:id="rId25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пунктов 2.2.1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2.3.14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2.3.15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2.8.1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6.2.52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6.2.62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9.1.53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9.2.9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9.2.10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9.2.12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9.2.13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9.2.20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9.3.10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9.3.11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9.3.19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9.3.24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9.3.25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10.1.9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11.2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11.5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ческой эксплуат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ции тепловых эне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гоустановок, </w:t>
            </w:r>
            <w:hyperlink r:id="rId27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пунктов 394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396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hyperlink r:id="rId279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399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80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403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промышленной безопасности (</w:t>
            </w:r>
            <w:hyperlink r:id="rId281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11.4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Справка, представле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ная федеральным 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ганом исполнительной власти государстве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энергетического надзора, федерального государственного на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зора в области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мышленной безопа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ности, федеральными органами исполн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тельной власти в сф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 обороны, обеспеч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безопасности, 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сударственной охр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ны, внешней разведки, м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билизационной подготовки и мобил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зации, исполнения 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казаний (их подразд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лениями) (в случаях, предусмо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ренных </w:t>
            </w:r>
            <w:hyperlink r:id="rId282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2 части 1 ст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а</w:t>
              </w:r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тьи 4.1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рального закона о теплоснабж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нии и </w:t>
            </w:r>
            <w:hyperlink r:id="rId283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абзацем вторым пункта 2 статьи 5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дерального закона о промышленной без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пасности), в комиссию по оценке готовности к отопительному 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риоду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hyperlink r:id="rId284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11.4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выполн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предписаний, влияющих на наде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ность работы в отоп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предп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запо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няется</w:t>
            </w:r>
          </w:p>
        </w:tc>
      </w:tr>
      <w:tr w:rsidR="002D6036" w:rsidRPr="00FE26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Обеспечить выпо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 плана подг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товки к отопител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ному периоду,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дусмотренного </w:t>
            </w:r>
            <w:hyperlink r:id="rId285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пунктом 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Правил, и составленного с учетом </w:t>
            </w:r>
            <w:hyperlink r:id="rId286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пункта 11.1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технич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эксплуатации тепловых энергоу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тановок (</w:t>
            </w:r>
            <w:hyperlink r:id="rId287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подпункт 11.5 пункта 11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подготовки к отопительному пери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ду (</w:t>
            </w:r>
            <w:hyperlink r:id="rId288" w:history="1">
              <w:r w:rsidRPr="00FE26C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пункт 3</w:t>
              </w:r>
            </w:hyperlink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наличия утвержденного плана подготовки к отоп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тельному периоду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план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- 1</w:t>
            </w:r>
          </w:p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A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36" w:rsidRPr="00A40AC1" w:rsidRDefault="002D6036" w:rsidP="00A40A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D6036" w:rsidRPr="00A40AC1" w:rsidRDefault="002D6036" w:rsidP="00A40A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0AC1">
        <w:rPr>
          <w:rFonts w:ascii="Times New Roman" w:hAnsi="Times New Roman"/>
          <w:b/>
          <w:color w:val="000000"/>
          <w:sz w:val="24"/>
          <w:szCs w:val="24"/>
          <w:lang w:eastAsia="ru-RU"/>
        </w:rPr>
        <w:t>--------------------------------</w:t>
      </w:r>
    </w:p>
    <w:p w:rsidR="002D6036" w:rsidRDefault="002D6036" w:rsidP="008351C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bookmarkStart w:id="1" w:name="Par317"/>
      <w:bookmarkEnd w:id="1"/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  <w:sectPr w:rsidR="002D6036" w:rsidSect="005A0DAE">
          <w:pgSz w:w="16838" w:h="11906" w:orient="landscape"/>
          <w:pgMar w:top="1134" w:right="426" w:bottom="850" w:left="284" w:header="708" w:footer="708" w:gutter="0"/>
          <w:cols w:space="708"/>
          <w:docGrid w:linePitch="360"/>
        </w:sect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E83F8B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A40AC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 к Программе</w:t>
      </w: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414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2D6036" w:rsidRDefault="002D6036" w:rsidP="008351C0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2D6036" w:rsidRDefault="002D6036" w:rsidP="008351C0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2D6036" w:rsidRDefault="002D6036" w:rsidP="008351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036" w:rsidRPr="00366DCC" w:rsidRDefault="002D6036" w:rsidP="008351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6DCC">
        <w:rPr>
          <w:rFonts w:ascii="Times New Roman" w:hAnsi="Times New Roman"/>
          <w:b/>
          <w:bCs/>
          <w:sz w:val="28"/>
          <w:szCs w:val="28"/>
        </w:rPr>
        <w:t xml:space="preserve">ПАСПОРТ № </w:t>
      </w:r>
      <w:r w:rsidRPr="00366DCC">
        <w:rPr>
          <w:rFonts w:ascii="Times New Roman" w:hAnsi="Times New Roman"/>
          <w:bCs/>
          <w:sz w:val="28"/>
          <w:szCs w:val="28"/>
        </w:rPr>
        <w:t>____</w:t>
      </w:r>
    </w:p>
    <w:p w:rsidR="002D6036" w:rsidRPr="00366DCC" w:rsidRDefault="002D6036" w:rsidP="008351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DCC">
        <w:rPr>
          <w:rFonts w:ascii="Times New Roman" w:hAnsi="Times New Roman"/>
          <w:b/>
          <w:bCs/>
          <w:sz w:val="28"/>
          <w:szCs w:val="28"/>
        </w:rPr>
        <w:t>готовност</w:t>
      </w:r>
      <w:r>
        <w:rPr>
          <w:rFonts w:ascii="Times New Roman" w:hAnsi="Times New Roman"/>
          <w:b/>
          <w:bCs/>
          <w:sz w:val="28"/>
          <w:szCs w:val="28"/>
        </w:rPr>
        <w:t>и к отопительному периоду 2025 - 2026</w:t>
      </w:r>
      <w:r w:rsidRPr="00366DCC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:rsidR="002D6036" w:rsidRDefault="002D6036" w:rsidP="008351C0">
      <w:pPr>
        <w:spacing w:after="0"/>
        <w:jc w:val="center"/>
        <w:rPr>
          <w:b/>
          <w:bCs/>
          <w:sz w:val="28"/>
          <w:szCs w:val="28"/>
        </w:rPr>
      </w:pPr>
    </w:p>
    <w:p w:rsidR="002D6036" w:rsidRDefault="002D6036" w:rsidP="008351C0">
      <w:pPr>
        <w:spacing w:after="0"/>
        <w:jc w:val="center"/>
        <w:rPr>
          <w:b/>
          <w:bCs/>
          <w:sz w:val="28"/>
          <w:szCs w:val="28"/>
        </w:rPr>
      </w:pPr>
    </w:p>
    <w:p w:rsidR="002D6036" w:rsidRDefault="002D6036" w:rsidP="008351C0">
      <w:pPr>
        <w:spacing w:after="0"/>
        <w:jc w:val="center"/>
        <w:rPr>
          <w:b/>
          <w:bCs/>
          <w:sz w:val="28"/>
          <w:szCs w:val="28"/>
        </w:rPr>
      </w:pPr>
    </w:p>
    <w:p w:rsidR="002D6036" w:rsidRPr="00366DCC" w:rsidRDefault="002D6036" w:rsidP="008351C0">
      <w:pPr>
        <w:spacing w:after="0"/>
        <w:rPr>
          <w:rFonts w:ascii="Times New Roman" w:hAnsi="Times New Roman"/>
          <w:sz w:val="28"/>
          <w:szCs w:val="28"/>
        </w:rPr>
      </w:pPr>
      <w:r w:rsidRPr="00366D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366DC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т</w:t>
      </w:r>
      <w:r w:rsidRPr="00366D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Колпна   </w:t>
      </w:r>
      <w:r w:rsidRPr="00366D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_____ 2025</w:t>
      </w:r>
      <w:r w:rsidRPr="00366DCC">
        <w:rPr>
          <w:rFonts w:ascii="Times New Roman" w:hAnsi="Times New Roman"/>
          <w:sz w:val="28"/>
          <w:szCs w:val="28"/>
        </w:rPr>
        <w:t xml:space="preserve"> г.</w:t>
      </w:r>
    </w:p>
    <w:p w:rsidR="002D6036" w:rsidRDefault="002D6036" w:rsidP="008351C0">
      <w:pPr>
        <w:spacing w:after="0"/>
        <w:jc w:val="both"/>
        <w:rPr>
          <w:rFonts w:ascii="Times New Roman" w:hAnsi="Times New Roman"/>
          <w:sz w:val="28"/>
        </w:rPr>
      </w:pP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Выдан _________________________________________________________,</w:t>
      </w:r>
    </w:p>
    <w:p w:rsidR="002D6036" w:rsidRPr="002C03EA" w:rsidRDefault="002D6036" w:rsidP="008351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03EA">
        <w:rPr>
          <w:rFonts w:ascii="Times New Roman" w:hAnsi="Times New Roman"/>
          <w:sz w:val="26"/>
          <w:szCs w:val="26"/>
        </w:rPr>
        <w:t>(полное название теплоснабжающей организации, потребителя тепловой энергии, в о</w:t>
      </w:r>
      <w:r w:rsidRPr="002C03EA">
        <w:rPr>
          <w:rFonts w:ascii="Times New Roman" w:hAnsi="Times New Roman"/>
          <w:sz w:val="26"/>
          <w:szCs w:val="26"/>
        </w:rPr>
        <w:t>т</w:t>
      </w:r>
      <w:r w:rsidRPr="002C03EA">
        <w:rPr>
          <w:rFonts w:ascii="Times New Roman" w:hAnsi="Times New Roman"/>
          <w:sz w:val="26"/>
          <w:szCs w:val="26"/>
        </w:rPr>
        <w:t>ношении которого проводилась проверка готовности к отопительному периоду)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1. ________________________;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2. ________________________;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3. ________________________;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Основание выдачи паспорта готовности к отопительному периоду: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  <w:r w:rsidRPr="00366DCC">
        <w:rPr>
          <w:rFonts w:ascii="Times New Roman" w:hAnsi="Times New Roman"/>
          <w:sz w:val="28"/>
        </w:rPr>
        <w:t>Акт проверки готовности к отопительному периоду от _</w:t>
      </w:r>
      <w:r>
        <w:rPr>
          <w:rFonts w:ascii="Times New Roman" w:hAnsi="Times New Roman"/>
          <w:sz w:val="28"/>
        </w:rPr>
        <w:t>___</w:t>
      </w:r>
      <w:r w:rsidRPr="00366DCC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</w:t>
      </w:r>
    </w:p>
    <w:p w:rsidR="002D6036" w:rsidRPr="00366DCC" w:rsidRDefault="002D6036" w:rsidP="008351C0">
      <w:pPr>
        <w:spacing w:after="0"/>
        <w:jc w:val="both"/>
        <w:rPr>
          <w:rFonts w:ascii="Times New Roman" w:hAnsi="Times New Roman"/>
          <w:sz w:val="28"/>
        </w:rPr>
      </w:pPr>
    </w:p>
    <w:p w:rsidR="002D6036" w:rsidRPr="00366DCC" w:rsidRDefault="002D6036" w:rsidP="008351C0">
      <w:pPr>
        <w:shd w:val="clear" w:color="auto" w:fill="FFFFFF"/>
        <w:tabs>
          <w:tab w:val="left" w:leader="underscore" w:pos="1901"/>
          <w:tab w:val="left" w:leader="underscore" w:pos="32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66DC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Колпнянского района</w:t>
      </w:r>
      <w:r w:rsidRPr="00366D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В.А.Громов</w:t>
      </w:r>
    </w:p>
    <w:p w:rsidR="002D6036" w:rsidRPr="00366DCC" w:rsidRDefault="002D6036" w:rsidP="008351C0">
      <w:pPr>
        <w:shd w:val="clear" w:color="auto" w:fill="FFFFFF"/>
        <w:tabs>
          <w:tab w:val="left" w:leader="underscore" w:pos="1901"/>
          <w:tab w:val="left" w:leader="underscore" w:pos="324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D6036" w:rsidRDefault="002D6036" w:rsidP="008351C0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Pr="007E67F7" w:rsidRDefault="002D6036" w:rsidP="008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6036" w:rsidRDefault="002D6036" w:rsidP="008351C0">
      <w:pPr>
        <w:pStyle w:val="Title"/>
        <w:spacing w:before="0" w:line="276" w:lineRule="auto"/>
        <w:ind w:left="0" w:firstLine="0"/>
        <w:rPr>
          <w:sz w:val="24"/>
        </w:rPr>
      </w:pPr>
    </w:p>
    <w:bookmarkEnd w:id="0"/>
    <w:p w:rsidR="002D6036" w:rsidRDefault="002D6036" w:rsidP="008351C0">
      <w:pPr>
        <w:pStyle w:val="Title"/>
        <w:spacing w:before="0" w:line="276" w:lineRule="auto"/>
        <w:ind w:left="0" w:firstLine="0"/>
        <w:rPr>
          <w:sz w:val="24"/>
        </w:rPr>
      </w:pPr>
    </w:p>
    <w:sectPr w:rsidR="002D6036" w:rsidSect="00A40AC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40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3EB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FA3B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E47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1EC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34E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06A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727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78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3"/>
    <w:multiLevelType w:val="multilevel"/>
    <w:tmpl w:val="00000002"/>
    <w:lvl w:ilvl="0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1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26E26F27"/>
    <w:multiLevelType w:val="hybridMultilevel"/>
    <w:tmpl w:val="75A0EEC0"/>
    <w:lvl w:ilvl="0" w:tplc="873EF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21341A4"/>
    <w:multiLevelType w:val="multilevel"/>
    <w:tmpl w:val="C4F20F3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397F0C52"/>
    <w:multiLevelType w:val="multilevel"/>
    <w:tmpl w:val="BD4800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50DE2D93"/>
    <w:multiLevelType w:val="hybridMultilevel"/>
    <w:tmpl w:val="731A32EE"/>
    <w:lvl w:ilvl="0" w:tplc="DF763D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D55F31"/>
    <w:multiLevelType w:val="hybridMultilevel"/>
    <w:tmpl w:val="BA9C8E0E"/>
    <w:lvl w:ilvl="0" w:tplc="2E0CE5C8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8">
    <w:nsid w:val="654B4A36"/>
    <w:multiLevelType w:val="hybridMultilevel"/>
    <w:tmpl w:val="E19A926C"/>
    <w:lvl w:ilvl="0" w:tplc="70A00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12"/>
  </w:num>
  <w:num w:numId="6">
    <w:abstractNumId w:val="14"/>
  </w:num>
  <w:num w:numId="7">
    <w:abstractNumId w:val="13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428"/>
    <w:rsid w:val="00025F70"/>
    <w:rsid w:val="00027693"/>
    <w:rsid w:val="00027DD9"/>
    <w:rsid w:val="000314D2"/>
    <w:rsid w:val="000371D8"/>
    <w:rsid w:val="000372CF"/>
    <w:rsid w:val="00041B96"/>
    <w:rsid w:val="00045D24"/>
    <w:rsid w:val="000474E9"/>
    <w:rsid w:val="00056184"/>
    <w:rsid w:val="000670E8"/>
    <w:rsid w:val="00067607"/>
    <w:rsid w:val="00072F44"/>
    <w:rsid w:val="00084C4D"/>
    <w:rsid w:val="00093E42"/>
    <w:rsid w:val="0009401E"/>
    <w:rsid w:val="000C77D2"/>
    <w:rsid w:val="000D01B1"/>
    <w:rsid w:val="000D6EF8"/>
    <w:rsid w:val="000E5ED6"/>
    <w:rsid w:val="000E7003"/>
    <w:rsid w:val="000F457B"/>
    <w:rsid w:val="000F4CD1"/>
    <w:rsid w:val="00117889"/>
    <w:rsid w:val="001277FD"/>
    <w:rsid w:val="00145190"/>
    <w:rsid w:val="00152B62"/>
    <w:rsid w:val="00157291"/>
    <w:rsid w:val="00164AE2"/>
    <w:rsid w:val="00175212"/>
    <w:rsid w:val="00180A9E"/>
    <w:rsid w:val="0018265F"/>
    <w:rsid w:val="001826C5"/>
    <w:rsid w:val="00191C7A"/>
    <w:rsid w:val="00193D9D"/>
    <w:rsid w:val="001978C6"/>
    <w:rsid w:val="001A70B4"/>
    <w:rsid w:val="001B2274"/>
    <w:rsid w:val="001B6DDF"/>
    <w:rsid w:val="001C258B"/>
    <w:rsid w:val="001D0062"/>
    <w:rsid w:val="001D2D6E"/>
    <w:rsid w:val="001D696B"/>
    <w:rsid w:val="001F1245"/>
    <w:rsid w:val="001F2A1B"/>
    <w:rsid w:val="001F49DC"/>
    <w:rsid w:val="001F553D"/>
    <w:rsid w:val="00201947"/>
    <w:rsid w:val="0021393F"/>
    <w:rsid w:val="00214095"/>
    <w:rsid w:val="002326ED"/>
    <w:rsid w:val="002329BB"/>
    <w:rsid w:val="00232F37"/>
    <w:rsid w:val="00247B28"/>
    <w:rsid w:val="002633D7"/>
    <w:rsid w:val="00266A68"/>
    <w:rsid w:val="002916CE"/>
    <w:rsid w:val="002959CC"/>
    <w:rsid w:val="002963E3"/>
    <w:rsid w:val="002A76C6"/>
    <w:rsid w:val="002B0A9C"/>
    <w:rsid w:val="002B28DE"/>
    <w:rsid w:val="002C03EA"/>
    <w:rsid w:val="002D13F8"/>
    <w:rsid w:val="002D3362"/>
    <w:rsid w:val="002D4B15"/>
    <w:rsid w:val="002D6036"/>
    <w:rsid w:val="002D6DBF"/>
    <w:rsid w:val="002E1A0F"/>
    <w:rsid w:val="002E29A6"/>
    <w:rsid w:val="0030385E"/>
    <w:rsid w:val="00315888"/>
    <w:rsid w:val="00327E99"/>
    <w:rsid w:val="003404F5"/>
    <w:rsid w:val="00346C67"/>
    <w:rsid w:val="00351413"/>
    <w:rsid w:val="00352428"/>
    <w:rsid w:val="003653D4"/>
    <w:rsid w:val="00366DCC"/>
    <w:rsid w:val="00385C7F"/>
    <w:rsid w:val="00386B9C"/>
    <w:rsid w:val="00387A72"/>
    <w:rsid w:val="00396391"/>
    <w:rsid w:val="003A31AA"/>
    <w:rsid w:val="003B0405"/>
    <w:rsid w:val="003B104C"/>
    <w:rsid w:val="003B20D7"/>
    <w:rsid w:val="003C3011"/>
    <w:rsid w:val="003C62AD"/>
    <w:rsid w:val="003E4435"/>
    <w:rsid w:val="003F384C"/>
    <w:rsid w:val="00402864"/>
    <w:rsid w:val="00410476"/>
    <w:rsid w:val="00412B26"/>
    <w:rsid w:val="0041453F"/>
    <w:rsid w:val="0041794B"/>
    <w:rsid w:val="00420351"/>
    <w:rsid w:val="00445F04"/>
    <w:rsid w:val="0045162C"/>
    <w:rsid w:val="004538FE"/>
    <w:rsid w:val="00460778"/>
    <w:rsid w:val="004656C2"/>
    <w:rsid w:val="00466EF3"/>
    <w:rsid w:val="00475851"/>
    <w:rsid w:val="00476523"/>
    <w:rsid w:val="00477E4E"/>
    <w:rsid w:val="004819DF"/>
    <w:rsid w:val="004A48E2"/>
    <w:rsid w:val="004C06D2"/>
    <w:rsid w:val="004C12ED"/>
    <w:rsid w:val="004C44B4"/>
    <w:rsid w:val="004D19D7"/>
    <w:rsid w:val="004F1FC8"/>
    <w:rsid w:val="004F58E4"/>
    <w:rsid w:val="00504D3F"/>
    <w:rsid w:val="00512075"/>
    <w:rsid w:val="005273D4"/>
    <w:rsid w:val="00543CF2"/>
    <w:rsid w:val="0055154B"/>
    <w:rsid w:val="00555403"/>
    <w:rsid w:val="00571534"/>
    <w:rsid w:val="0058144C"/>
    <w:rsid w:val="0058290C"/>
    <w:rsid w:val="00596F12"/>
    <w:rsid w:val="005A0723"/>
    <w:rsid w:val="005A0D99"/>
    <w:rsid w:val="005A0DAE"/>
    <w:rsid w:val="005A298A"/>
    <w:rsid w:val="005A33A3"/>
    <w:rsid w:val="005A62AF"/>
    <w:rsid w:val="005B3954"/>
    <w:rsid w:val="005B7A9F"/>
    <w:rsid w:val="005C213B"/>
    <w:rsid w:val="005C2650"/>
    <w:rsid w:val="005D48B3"/>
    <w:rsid w:val="005E2F8A"/>
    <w:rsid w:val="005F5553"/>
    <w:rsid w:val="00607999"/>
    <w:rsid w:val="00607B3E"/>
    <w:rsid w:val="006117F7"/>
    <w:rsid w:val="006179B8"/>
    <w:rsid w:val="006218EB"/>
    <w:rsid w:val="00622859"/>
    <w:rsid w:val="0063000D"/>
    <w:rsid w:val="00643895"/>
    <w:rsid w:val="00650771"/>
    <w:rsid w:val="00667FBB"/>
    <w:rsid w:val="006739D8"/>
    <w:rsid w:val="00681145"/>
    <w:rsid w:val="00692AD4"/>
    <w:rsid w:val="006A00A4"/>
    <w:rsid w:val="006A7890"/>
    <w:rsid w:val="006B0F16"/>
    <w:rsid w:val="006C6B58"/>
    <w:rsid w:val="006D481A"/>
    <w:rsid w:val="006E09D7"/>
    <w:rsid w:val="006E1470"/>
    <w:rsid w:val="006F090F"/>
    <w:rsid w:val="00702BD4"/>
    <w:rsid w:val="00733FAE"/>
    <w:rsid w:val="00735647"/>
    <w:rsid w:val="0074414C"/>
    <w:rsid w:val="007528B0"/>
    <w:rsid w:val="00763BFE"/>
    <w:rsid w:val="00764147"/>
    <w:rsid w:val="00771636"/>
    <w:rsid w:val="00772807"/>
    <w:rsid w:val="007958E0"/>
    <w:rsid w:val="007A11B8"/>
    <w:rsid w:val="007B5C70"/>
    <w:rsid w:val="007C01A3"/>
    <w:rsid w:val="007D1B8A"/>
    <w:rsid w:val="007D5677"/>
    <w:rsid w:val="007E1286"/>
    <w:rsid w:val="007E67F7"/>
    <w:rsid w:val="007F49E1"/>
    <w:rsid w:val="007F4FFC"/>
    <w:rsid w:val="0080192A"/>
    <w:rsid w:val="008025EE"/>
    <w:rsid w:val="00802ACF"/>
    <w:rsid w:val="00812BF7"/>
    <w:rsid w:val="00822F36"/>
    <w:rsid w:val="00830101"/>
    <w:rsid w:val="00834679"/>
    <w:rsid w:val="008351C0"/>
    <w:rsid w:val="00835609"/>
    <w:rsid w:val="00840B97"/>
    <w:rsid w:val="0084366A"/>
    <w:rsid w:val="0084386D"/>
    <w:rsid w:val="008442FE"/>
    <w:rsid w:val="00861CE2"/>
    <w:rsid w:val="008622AA"/>
    <w:rsid w:val="00895335"/>
    <w:rsid w:val="008A2771"/>
    <w:rsid w:val="008A4473"/>
    <w:rsid w:val="008A6610"/>
    <w:rsid w:val="008B05DF"/>
    <w:rsid w:val="008C096D"/>
    <w:rsid w:val="008C2101"/>
    <w:rsid w:val="008D0655"/>
    <w:rsid w:val="008D08D0"/>
    <w:rsid w:val="008D3AD1"/>
    <w:rsid w:val="008D7396"/>
    <w:rsid w:val="008E63E8"/>
    <w:rsid w:val="008F16A2"/>
    <w:rsid w:val="008F3605"/>
    <w:rsid w:val="008F6013"/>
    <w:rsid w:val="009009F7"/>
    <w:rsid w:val="0091450F"/>
    <w:rsid w:val="009157E7"/>
    <w:rsid w:val="009242CD"/>
    <w:rsid w:val="00930068"/>
    <w:rsid w:val="00934AA8"/>
    <w:rsid w:val="0095138A"/>
    <w:rsid w:val="009567EF"/>
    <w:rsid w:val="00961E0A"/>
    <w:rsid w:val="00975082"/>
    <w:rsid w:val="009803E8"/>
    <w:rsid w:val="009903DD"/>
    <w:rsid w:val="00994267"/>
    <w:rsid w:val="009B2F12"/>
    <w:rsid w:val="009C130C"/>
    <w:rsid w:val="009E4A0B"/>
    <w:rsid w:val="009F0DE5"/>
    <w:rsid w:val="009F1002"/>
    <w:rsid w:val="009F2B3C"/>
    <w:rsid w:val="00A05F02"/>
    <w:rsid w:val="00A13BFF"/>
    <w:rsid w:val="00A17B98"/>
    <w:rsid w:val="00A20241"/>
    <w:rsid w:val="00A24C10"/>
    <w:rsid w:val="00A278DE"/>
    <w:rsid w:val="00A40AC1"/>
    <w:rsid w:val="00A40D92"/>
    <w:rsid w:val="00A42F34"/>
    <w:rsid w:val="00A47AA6"/>
    <w:rsid w:val="00A627AE"/>
    <w:rsid w:val="00A74416"/>
    <w:rsid w:val="00A7505B"/>
    <w:rsid w:val="00A80090"/>
    <w:rsid w:val="00A85F65"/>
    <w:rsid w:val="00A8660B"/>
    <w:rsid w:val="00A90417"/>
    <w:rsid w:val="00AA2A37"/>
    <w:rsid w:val="00AA3D29"/>
    <w:rsid w:val="00AA4E7E"/>
    <w:rsid w:val="00AB76B4"/>
    <w:rsid w:val="00AD5B10"/>
    <w:rsid w:val="00AE133B"/>
    <w:rsid w:val="00AE2B77"/>
    <w:rsid w:val="00AF1D41"/>
    <w:rsid w:val="00AF7CF2"/>
    <w:rsid w:val="00B02B04"/>
    <w:rsid w:val="00B04B01"/>
    <w:rsid w:val="00B12A32"/>
    <w:rsid w:val="00B20C17"/>
    <w:rsid w:val="00B21819"/>
    <w:rsid w:val="00B3486D"/>
    <w:rsid w:val="00B367F8"/>
    <w:rsid w:val="00B44F7A"/>
    <w:rsid w:val="00B54B6B"/>
    <w:rsid w:val="00B61481"/>
    <w:rsid w:val="00B679A7"/>
    <w:rsid w:val="00B75656"/>
    <w:rsid w:val="00B75901"/>
    <w:rsid w:val="00B76661"/>
    <w:rsid w:val="00B82B9B"/>
    <w:rsid w:val="00B82C87"/>
    <w:rsid w:val="00B85FD4"/>
    <w:rsid w:val="00B9029C"/>
    <w:rsid w:val="00B96F58"/>
    <w:rsid w:val="00BA59AE"/>
    <w:rsid w:val="00BC495B"/>
    <w:rsid w:val="00BC592F"/>
    <w:rsid w:val="00BD6116"/>
    <w:rsid w:val="00BF59B4"/>
    <w:rsid w:val="00C02367"/>
    <w:rsid w:val="00C1024C"/>
    <w:rsid w:val="00C14A42"/>
    <w:rsid w:val="00C24634"/>
    <w:rsid w:val="00C310A6"/>
    <w:rsid w:val="00C42516"/>
    <w:rsid w:val="00C43859"/>
    <w:rsid w:val="00C53647"/>
    <w:rsid w:val="00C53F3F"/>
    <w:rsid w:val="00C60252"/>
    <w:rsid w:val="00C63396"/>
    <w:rsid w:val="00C63D42"/>
    <w:rsid w:val="00C63ED4"/>
    <w:rsid w:val="00C63F37"/>
    <w:rsid w:val="00C6408E"/>
    <w:rsid w:val="00C76607"/>
    <w:rsid w:val="00C77341"/>
    <w:rsid w:val="00C8786B"/>
    <w:rsid w:val="00C9492C"/>
    <w:rsid w:val="00CA5AE3"/>
    <w:rsid w:val="00CC0723"/>
    <w:rsid w:val="00CC204B"/>
    <w:rsid w:val="00CD4265"/>
    <w:rsid w:val="00CD78F0"/>
    <w:rsid w:val="00CE083D"/>
    <w:rsid w:val="00CE3CC2"/>
    <w:rsid w:val="00CF2413"/>
    <w:rsid w:val="00CF70AD"/>
    <w:rsid w:val="00D038A6"/>
    <w:rsid w:val="00D07757"/>
    <w:rsid w:val="00D07D0A"/>
    <w:rsid w:val="00D11698"/>
    <w:rsid w:val="00D1319C"/>
    <w:rsid w:val="00D314C3"/>
    <w:rsid w:val="00D361E7"/>
    <w:rsid w:val="00D42C94"/>
    <w:rsid w:val="00D60842"/>
    <w:rsid w:val="00D61FA1"/>
    <w:rsid w:val="00D71927"/>
    <w:rsid w:val="00D7217F"/>
    <w:rsid w:val="00D74649"/>
    <w:rsid w:val="00D779C0"/>
    <w:rsid w:val="00D940D4"/>
    <w:rsid w:val="00DA2636"/>
    <w:rsid w:val="00DA6196"/>
    <w:rsid w:val="00DA7BB4"/>
    <w:rsid w:val="00DB017F"/>
    <w:rsid w:val="00DB0CF4"/>
    <w:rsid w:val="00DB1AA1"/>
    <w:rsid w:val="00DC3AEE"/>
    <w:rsid w:val="00DD386C"/>
    <w:rsid w:val="00DD4F9A"/>
    <w:rsid w:val="00DD5119"/>
    <w:rsid w:val="00DD7F64"/>
    <w:rsid w:val="00E010A4"/>
    <w:rsid w:val="00E14F9E"/>
    <w:rsid w:val="00E221C5"/>
    <w:rsid w:val="00E314C4"/>
    <w:rsid w:val="00E322A9"/>
    <w:rsid w:val="00E3714D"/>
    <w:rsid w:val="00E4419D"/>
    <w:rsid w:val="00E46C30"/>
    <w:rsid w:val="00E558B3"/>
    <w:rsid w:val="00E719EC"/>
    <w:rsid w:val="00E756B5"/>
    <w:rsid w:val="00E762F9"/>
    <w:rsid w:val="00E82BE3"/>
    <w:rsid w:val="00E83F8B"/>
    <w:rsid w:val="00E8790E"/>
    <w:rsid w:val="00E94D58"/>
    <w:rsid w:val="00EA5D7D"/>
    <w:rsid w:val="00EB7919"/>
    <w:rsid w:val="00EC1E53"/>
    <w:rsid w:val="00ED3802"/>
    <w:rsid w:val="00F06DDF"/>
    <w:rsid w:val="00F10C0A"/>
    <w:rsid w:val="00F20C89"/>
    <w:rsid w:val="00F23E69"/>
    <w:rsid w:val="00F25DCE"/>
    <w:rsid w:val="00F36A6D"/>
    <w:rsid w:val="00F44605"/>
    <w:rsid w:val="00F54E02"/>
    <w:rsid w:val="00F60044"/>
    <w:rsid w:val="00F76590"/>
    <w:rsid w:val="00F937F3"/>
    <w:rsid w:val="00F94303"/>
    <w:rsid w:val="00F952F4"/>
    <w:rsid w:val="00F96293"/>
    <w:rsid w:val="00FC0B6D"/>
    <w:rsid w:val="00FD3AC2"/>
    <w:rsid w:val="00FD7EC5"/>
    <w:rsid w:val="00FE26C5"/>
    <w:rsid w:val="00FE4544"/>
    <w:rsid w:val="00FE4A2D"/>
    <w:rsid w:val="00FE5175"/>
    <w:rsid w:val="00FE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D42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9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DAE"/>
    <w:pPr>
      <w:keepNext/>
      <w:keepLines/>
      <w:spacing w:before="160" w:after="80" w:line="278" w:lineRule="auto"/>
      <w:outlineLvl w:val="2"/>
    </w:pPr>
    <w:rPr>
      <w:rFonts w:eastAsia="Times New Roman"/>
      <w:color w:val="365F9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DAE"/>
    <w:pPr>
      <w:keepNext/>
      <w:keepLines/>
      <w:spacing w:before="80" w:after="40" w:line="278" w:lineRule="auto"/>
      <w:outlineLvl w:val="3"/>
    </w:pPr>
    <w:rPr>
      <w:rFonts w:eastAsia="Times New Roman"/>
      <w:i/>
      <w:iCs/>
      <w:color w:val="365F9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DAE"/>
    <w:pPr>
      <w:keepNext/>
      <w:keepLines/>
      <w:spacing w:before="80" w:after="40" w:line="278" w:lineRule="auto"/>
      <w:outlineLvl w:val="4"/>
    </w:pPr>
    <w:rPr>
      <w:rFonts w:eastAsia="Times New Roman"/>
      <w:color w:val="365F9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DAE"/>
    <w:pPr>
      <w:keepNext/>
      <w:keepLines/>
      <w:spacing w:before="40" w:after="0" w:line="278" w:lineRule="auto"/>
      <w:outlineLvl w:val="5"/>
    </w:pPr>
    <w:rPr>
      <w:rFonts w:eastAsia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0DAE"/>
    <w:pPr>
      <w:keepNext/>
      <w:keepLines/>
      <w:spacing w:before="40" w:after="0" w:line="278" w:lineRule="auto"/>
      <w:outlineLvl w:val="6"/>
    </w:pPr>
    <w:rPr>
      <w:rFonts w:eastAsia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0DAE"/>
    <w:pPr>
      <w:keepNext/>
      <w:keepLines/>
      <w:spacing w:after="0" w:line="278" w:lineRule="auto"/>
      <w:outlineLvl w:val="7"/>
    </w:pPr>
    <w:rPr>
      <w:rFonts w:eastAsia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0DAE"/>
    <w:pPr>
      <w:keepNext/>
      <w:keepLines/>
      <w:spacing w:after="0" w:line="278" w:lineRule="auto"/>
      <w:outlineLvl w:val="8"/>
    </w:pPr>
    <w:rPr>
      <w:rFonts w:eastAsia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0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09D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DAE"/>
    <w:rPr>
      <w:rFonts w:eastAsia="Times New Roman" w:cs="Times New Roman"/>
      <w:color w:val="365F9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0DAE"/>
    <w:rPr>
      <w:rFonts w:eastAsia="Times New Roman" w:cs="Times New Roman"/>
      <w:i/>
      <w:iCs/>
      <w:color w:val="365F9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0DAE"/>
    <w:rPr>
      <w:rFonts w:eastAsia="Times New Roman" w:cs="Times New Roman"/>
      <w:color w:val="365F9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0DAE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0DAE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0DAE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0DAE"/>
    <w:rPr>
      <w:rFonts w:eastAsia="Times New Roman" w:cs="Times New Roman"/>
      <w:color w:val="272727"/>
      <w:kern w:val="2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A5D7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E7003"/>
    <w:pPr>
      <w:widowControl w:val="0"/>
      <w:autoSpaceDE w:val="0"/>
      <w:autoSpaceDN w:val="0"/>
      <w:adjustRightInd w:val="0"/>
      <w:spacing w:before="20" w:after="0" w:line="259" w:lineRule="auto"/>
      <w:ind w:left="5040" w:firstLine="72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E700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E7003"/>
    <w:pPr>
      <w:widowControl w:val="0"/>
      <w:autoSpaceDE w:val="0"/>
      <w:autoSpaceDN w:val="0"/>
      <w:adjustRightInd w:val="0"/>
      <w:spacing w:after="120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70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351C0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351C0"/>
    <w:rPr>
      <w:rFonts w:ascii="Arial" w:hAnsi="Arial"/>
      <w:sz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1C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E09D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5273D4"/>
  </w:style>
  <w:style w:type="paragraph" w:styleId="Subtitle">
    <w:name w:val="Subtitle"/>
    <w:basedOn w:val="Normal"/>
    <w:next w:val="Normal"/>
    <w:link w:val="SubtitleChar"/>
    <w:uiPriority w:val="99"/>
    <w:qFormat/>
    <w:rsid w:val="005A0DAE"/>
    <w:pPr>
      <w:numPr>
        <w:ilvl w:val="1"/>
      </w:numPr>
      <w:spacing w:after="160" w:line="278" w:lineRule="auto"/>
    </w:pPr>
    <w:rPr>
      <w:rFonts w:eastAsia="Times New Roman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0DAE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5A0DAE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5A0DAE"/>
    <w:rPr>
      <w:rFonts w:cs="Times New Roman"/>
      <w:i/>
      <w:iCs/>
      <w:color w:val="404040"/>
      <w:kern w:val="2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5A0DAE"/>
    <w:rPr>
      <w:rFonts w:cs="Times New Roman"/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0DAE"/>
    <w:pPr>
      <w:pBdr>
        <w:top w:val="single" w:sz="4" w:space="10" w:color="365F91"/>
        <w:bottom w:val="single" w:sz="4" w:space="10" w:color="365F91"/>
      </w:pBdr>
      <w:spacing w:before="360" w:after="360" w:line="278" w:lineRule="auto"/>
      <w:ind w:left="864" w:right="864"/>
      <w:jc w:val="center"/>
    </w:pPr>
    <w:rPr>
      <w:i/>
      <w:iCs/>
      <w:color w:val="365F9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A0DAE"/>
    <w:rPr>
      <w:rFonts w:cs="Times New Roman"/>
      <w:i/>
      <w:iCs/>
      <w:color w:val="365F91"/>
      <w:kern w:val="2"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5A0DAE"/>
    <w:rPr>
      <w:rFonts w:cs="Times New Roman"/>
      <w:b/>
      <w:bCs/>
      <w:smallCaps/>
      <w:color w:val="365F91"/>
      <w:spacing w:val="5"/>
    </w:rPr>
  </w:style>
  <w:style w:type="paragraph" w:customStyle="1" w:styleId="ConsPlusNonformat">
    <w:name w:val="ConsPlusNonformat"/>
    <w:uiPriority w:val="99"/>
    <w:rsid w:val="005A0DAE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szCs w:val="24"/>
    </w:rPr>
  </w:style>
  <w:style w:type="paragraph" w:customStyle="1" w:styleId="ConsPlusCell">
    <w:name w:val="ConsPlusCell"/>
    <w:uiPriority w:val="99"/>
    <w:rsid w:val="005A0DAE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szCs w:val="24"/>
    </w:rPr>
  </w:style>
  <w:style w:type="paragraph" w:customStyle="1" w:styleId="ConsPlusDocList">
    <w:name w:val="ConsPlusDocList"/>
    <w:uiPriority w:val="99"/>
    <w:rsid w:val="005A0DAE"/>
    <w:pPr>
      <w:widowControl w:val="0"/>
      <w:autoSpaceDE w:val="0"/>
      <w:autoSpaceDN w:val="0"/>
    </w:pPr>
    <w:rPr>
      <w:rFonts w:eastAsia="Times New Roman" w:cs="Calibri"/>
      <w:kern w:val="2"/>
      <w:sz w:val="24"/>
      <w:szCs w:val="24"/>
    </w:rPr>
  </w:style>
  <w:style w:type="paragraph" w:customStyle="1" w:styleId="ConsPlusTitlePage">
    <w:name w:val="ConsPlusTitlePage"/>
    <w:uiPriority w:val="99"/>
    <w:rsid w:val="005A0DAE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szCs w:val="24"/>
    </w:rPr>
  </w:style>
  <w:style w:type="paragraph" w:customStyle="1" w:styleId="ConsPlusJurTerm">
    <w:name w:val="ConsPlusJurTerm"/>
    <w:uiPriority w:val="99"/>
    <w:rsid w:val="005A0DAE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6"/>
      <w:szCs w:val="24"/>
    </w:rPr>
  </w:style>
  <w:style w:type="paragraph" w:customStyle="1" w:styleId="ConsPlusTextList">
    <w:name w:val="ConsPlusTextList"/>
    <w:uiPriority w:val="99"/>
    <w:rsid w:val="005A0DAE"/>
    <w:pPr>
      <w:widowControl w:val="0"/>
      <w:autoSpaceDE w:val="0"/>
      <w:autoSpaceDN w:val="0"/>
    </w:pPr>
    <w:rPr>
      <w:rFonts w:ascii="Arial" w:eastAsia="Times New Roman" w:hAnsi="Arial" w:cs="Arial"/>
      <w:kern w:val="2"/>
      <w:sz w:val="20"/>
      <w:szCs w:val="24"/>
    </w:rPr>
  </w:style>
  <w:style w:type="character" w:styleId="Hyperlink">
    <w:name w:val="Hyperlink"/>
    <w:basedOn w:val="DefaultParagraphFont"/>
    <w:uiPriority w:val="99"/>
    <w:rsid w:val="00A40AC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40AC1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5F5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5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5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5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1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812&amp;dst=100164" TargetMode="External"/><Relationship Id="rId21" Type="http://schemas.openxmlformats.org/officeDocument/2006/relationships/hyperlink" Target="https://login.consultant.ru/link/?req=doc&amp;base=LAW&amp;n=373204&amp;dst=100981" TargetMode="External"/><Relationship Id="rId42" Type="http://schemas.openxmlformats.org/officeDocument/2006/relationships/hyperlink" Target="https://login.consultant.ru/link/?req=doc&amp;base=LAW&amp;n=491894&amp;dst=100080" TargetMode="External"/><Relationship Id="rId63" Type="http://schemas.openxmlformats.org/officeDocument/2006/relationships/hyperlink" Target="https://login.consultant.ru/link/?req=doc&amp;base=LAW&amp;n=401404&amp;dst=100010" TargetMode="External"/><Relationship Id="rId84" Type="http://schemas.openxmlformats.org/officeDocument/2006/relationships/hyperlink" Target="https://login.consultant.ru/link/?req=doc&amp;base=LAW&amp;n=491894&amp;dst=100094" TargetMode="External"/><Relationship Id="rId138" Type="http://schemas.openxmlformats.org/officeDocument/2006/relationships/hyperlink" Target="https://login.consultant.ru/link/?req=doc&amp;base=LAW&amp;n=41812&amp;dst=101287" TargetMode="External"/><Relationship Id="rId159" Type="http://schemas.openxmlformats.org/officeDocument/2006/relationships/hyperlink" Target="https://login.consultant.ru/link/?req=doc&amp;base=LAW&amp;n=41812&amp;dst=100842" TargetMode="External"/><Relationship Id="rId170" Type="http://schemas.openxmlformats.org/officeDocument/2006/relationships/hyperlink" Target="https://login.consultant.ru/link/?req=doc&amp;base=LAW&amp;n=41812&amp;dst=101286" TargetMode="External"/><Relationship Id="rId191" Type="http://schemas.openxmlformats.org/officeDocument/2006/relationships/hyperlink" Target="https://login.consultant.ru/link/?req=doc&amp;base=LAW&amp;n=483239" TargetMode="External"/><Relationship Id="rId205" Type="http://schemas.openxmlformats.org/officeDocument/2006/relationships/hyperlink" Target="https://login.consultant.ru/link/?req=doc&amp;base=LAW&amp;n=41812&amp;dst=101332" TargetMode="External"/><Relationship Id="rId226" Type="http://schemas.openxmlformats.org/officeDocument/2006/relationships/hyperlink" Target="https://login.consultant.ru/link/?req=doc&amp;base=LAW&amp;n=491894&amp;dst=100140" TargetMode="External"/><Relationship Id="rId247" Type="http://schemas.openxmlformats.org/officeDocument/2006/relationships/hyperlink" Target="https://login.consultant.ru/link/?req=doc&amp;base=LAW&amp;n=441707&amp;dst=100137" TargetMode="External"/><Relationship Id="rId107" Type="http://schemas.openxmlformats.org/officeDocument/2006/relationships/hyperlink" Target="https://login.consultant.ru/link/?req=doc&amp;base=LAW&amp;n=483239&amp;dst=548" TargetMode="External"/><Relationship Id="rId268" Type="http://schemas.openxmlformats.org/officeDocument/2006/relationships/hyperlink" Target="https://login.consultant.ru/link/?req=doc&amp;base=LAW&amp;n=41812&amp;dst=101598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91894&amp;dst=100079" TargetMode="External"/><Relationship Id="rId32" Type="http://schemas.openxmlformats.org/officeDocument/2006/relationships/hyperlink" Target="https://login.consultant.ru/link/?req=doc&amp;base=LAW&amp;n=41812&amp;dst=100011" TargetMode="External"/><Relationship Id="rId53" Type="http://schemas.openxmlformats.org/officeDocument/2006/relationships/hyperlink" Target="https://login.consultant.ru/link/?req=doc&amp;base=LAW&amp;n=41812&amp;dst=100377" TargetMode="External"/><Relationship Id="rId74" Type="http://schemas.openxmlformats.org/officeDocument/2006/relationships/hyperlink" Target="https://login.consultant.ru/link/?req=doc&amp;base=LAW&amp;n=483176&amp;dst=228" TargetMode="External"/><Relationship Id="rId128" Type="http://schemas.openxmlformats.org/officeDocument/2006/relationships/hyperlink" Target="https://login.consultant.ru/link/?req=doc&amp;base=LAW&amp;n=41812&amp;dst=101067" TargetMode="External"/><Relationship Id="rId149" Type="http://schemas.openxmlformats.org/officeDocument/2006/relationships/hyperlink" Target="https://login.consultant.ru/link/?req=doc&amp;base=LAW&amp;n=491894&amp;dst=100063" TargetMode="External"/><Relationship Id="rId5" Type="http://schemas.openxmlformats.org/officeDocument/2006/relationships/hyperlink" Target="https://login.consultant.ru/link/?req=doc&amp;base=LAW&amp;n=483239" TargetMode="External"/><Relationship Id="rId95" Type="http://schemas.openxmlformats.org/officeDocument/2006/relationships/hyperlink" Target="https://login.consultant.ru/link/?req=doc&amp;base=LAW&amp;n=491894&amp;dst=100099" TargetMode="External"/><Relationship Id="rId160" Type="http://schemas.openxmlformats.org/officeDocument/2006/relationships/hyperlink" Target="https://login.consultant.ru/link/?req=doc&amp;base=LAW&amp;n=41812&amp;dst=100884" TargetMode="External"/><Relationship Id="rId181" Type="http://schemas.openxmlformats.org/officeDocument/2006/relationships/hyperlink" Target="https://login.consultant.ru/link/?req=doc&amp;base=LAW&amp;n=373204&amp;dst=101375" TargetMode="External"/><Relationship Id="rId216" Type="http://schemas.openxmlformats.org/officeDocument/2006/relationships/hyperlink" Target="https://login.consultant.ru/link/?req=doc&amp;base=LAW&amp;n=491894&amp;dst=100134" TargetMode="External"/><Relationship Id="rId237" Type="http://schemas.openxmlformats.org/officeDocument/2006/relationships/hyperlink" Target="https://login.consultant.ru/link/?req=doc&amp;base=LAW&amp;n=44772&amp;dst=100012" TargetMode="External"/><Relationship Id="rId258" Type="http://schemas.openxmlformats.org/officeDocument/2006/relationships/hyperlink" Target="https://login.consultant.ru/link/?req=doc&amp;base=LAW&amp;n=41812&amp;dst=100167" TargetMode="External"/><Relationship Id="rId279" Type="http://schemas.openxmlformats.org/officeDocument/2006/relationships/hyperlink" Target="https://login.consultant.ru/link/?req=doc&amp;base=LAW&amp;n=373204&amp;dst=101360" TargetMode="External"/><Relationship Id="rId22" Type="http://schemas.openxmlformats.org/officeDocument/2006/relationships/hyperlink" Target="https://login.consultant.ru/link/?req=doc&amp;base=LAW&amp;n=373204&amp;dst=101205" TargetMode="External"/><Relationship Id="rId43" Type="http://schemas.openxmlformats.org/officeDocument/2006/relationships/hyperlink" Target="https://login.consultant.ru/link/?req=doc&amp;base=LAW&amp;n=41812&amp;dst=100232" TargetMode="External"/><Relationship Id="rId64" Type="http://schemas.openxmlformats.org/officeDocument/2006/relationships/hyperlink" Target="https://login.consultant.ru/link/?req=doc&amp;base=LAW&amp;n=491894&amp;dst=100086" TargetMode="External"/><Relationship Id="rId118" Type="http://schemas.openxmlformats.org/officeDocument/2006/relationships/hyperlink" Target="https://login.consultant.ru/link/?req=doc&amp;base=LAW&amp;n=41812&amp;dst=100167" TargetMode="External"/><Relationship Id="rId139" Type="http://schemas.openxmlformats.org/officeDocument/2006/relationships/hyperlink" Target="https://login.consultant.ru/link/?req=doc&amp;base=LAW&amp;n=41812&amp;dst=101717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41812&amp;dst=101125" TargetMode="External"/><Relationship Id="rId150" Type="http://schemas.openxmlformats.org/officeDocument/2006/relationships/hyperlink" Target="https://login.consultant.ru/link/?req=doc&amp;base=LAW&amp;n=41812&amp;dst=100164" TargetMode="External"/><Relationship Id="rId171" Type="http://schemas.openxmlformats.org/officeDocument/2006/relationships/hyperlink" Target="https://login.consultant.ru/link/?req=doc&amp;base=LAW&amp;n=41812&amp;dst=101287" TargetMode="External"/><Relationship Id="rId192" Type="http://schemas.openxmlformats.org/officeDocument/2006/relationships/hyperlink" Target="https://login.consultant.ru/link/?req=doc&amp;base=LAW&amp;n=483239&amp;dst=276" TargetMode="External"/><Relationship Id="rId206" Type="http://schemas.openxmlformats.org/officeDocument/2006/relationships/hyperlink" Target="https://login.consultant.ru/link/?req=doc&amp;base=LAW&amp;n=41812&amp;dst=101531" TargetMode="External"/><Relationship Id="rId227" Type="http://schemas.openxmlformats.org/officeDocument/2006/relationships/hyperlink" Target="https://login.consultant.ru/link/?req=doc&amp;base=LAW&amp;n=491894&amp;dst=100141" TargetMode="External"/><Relationship Id="rId248" Type="http://schemas.openxmlformats.org/officeDocument/2006/relationships/hyperlink" Target="https://login.consultant.ru/link/?req=doc&amp;base=LAW&amp;n=491894&amp;dst=100145" TargetMode="External"/><Relationship Id="rId269" Type="http://schemas.openxmlformats.org/officeDocument/2006/relationships/hyperlink" Target="https://login.consultant.ru/link/?req=doc&amp;base=LAW&amp;n=41812&amp;dst=101600" TargetMode="External"/><Relationship Id="rId12" Type="http://schemas.openxmlformats.org/officeDocument/2006/relationships/hyperlink" Target="https://login.consultant.ru/link/?req=doc&amp;base=LAW&amp;n=491894&amp;dst=100070" TargetMode="External"/><Relationship Id="rId33" Type="http://schemas.openxmlformats.org/officeDocument/2006/relationships/hyperlink" Target="https://login.consultant.ru/link/?req=doc&amp;base=LAW&amp;n=373204&amp;dst=100011" TargetMode="External"/><Relationship Id="rId108" Type="http://schemas.openxmlformats.org/officeDocument/2006/relationships/hyperlink" Target="https://login.consultant.ru/link/?req=doc&amp;base=LAW&amp;n=483239&amp;dst=574" TargetMode="External"/><Relationship Id="rId129" Type="http://schemas.openxmlformats.org/officeDocument/2006/relationships/hyperlink" Target="https://login.consultant.ru/link/?req=doc&amp;base=LAW&amp;n=41812&amp;dst=101111" TargetMode="External"/><Relationship Id="rId280" Type="http://schemas.openxmlformats.org/officeDocument/2006/relationships/hyperlink" Target="https://login.consultant.ru/link/?req=doc&amp;base=LAW&amp;n=373204&amp;dst=101375" TargetMode="External"/><Relationship Id="rId54" Type="http://schemas.openxmlformats.org/officeDocument/2006/relationships/hyperlink" Target="https://login.consultant.ru/link/?req=doc&amp;base=LAW&amp;n=41812&amp;dst=100799" TargetMode="External"/><Relationship Id="rId75" Type="http://schemas.openxmlformats.org/officeDocument/2006/relationships/hyperlink" Target="https://login.consultant.ru/link/?req=doc&amp;base=LAW&amp;n=41812&amp;dst=101996" TargetMode="External"/><Relationship Id="rId96" Type="http://schemas.openxmlformats.org/officeDocument/2006/relationships/hyperlink" Target="https://login.consultant.ru/link/?req=doc&amp;base=LAW&amp;n=162053&amp;dst=100011" TargetMode="External"/><Relationship Id="rId140" Type="http://schemas.openxmlformats.org/officeDocument/2006/relationships/hyperlink" Target="https://login.consultant.ru/link/?req=doc&amp;base=LAW&amp;n=41812&amp;dst=101909" TargetMode="External"/><Relationship Id="rId161" Type="http://schemas.openxmlformats.org/officeDocument/2006/relationships/hyperlink" Target="https://login.consultant.ru/link/?req=doc&amp;base=LAW&amp;n=41812&amp;dst=101067" TargetMode="External"/><Relationship Id="rId182" Type="http://schemas.openxmlformats.org/officeDocument/2006/relationships/hyperlink" Target="https://login.consultant.ru/link/?req=doc&amp;base=LAW&amp;n=483239&amp;dst=314" TargetMode="External"/><Relationship Id="rId217" Type="http://schemas.openxmlformats.org/officeDocument/2006/relationships/hyperlink" Target="https://login.consultant.ru/link/?req=doc&amp;base=LAW&amp;n=41812&amp;dst=101622" TargetMode="External"/><Relationship Id="rId6" Type="http://schemas.openxmlformats.org/officeDocument/2006/relationships/hyperlink" Target="https://login.consultant.ru/link/?req=doc&amp;base=LAW&amp;n=483239&amp;dst=531" TargetMode="External"/><Relationship Id="rId238" Type="http://schemas.openxmlformats.org/officeDocument/2006/relationships/hyperlink" Target="https://login.consultant.ru/link/?req=doc&amp;base=LAW&amp;n=491894&amp;dst=100117" TargetMode="External"/><Relationship Id="rId259" Type="http://schemas.openxmlformats.org/officeDocument/2006/relationships/hyperlink" Target="https://login.consultant.ru/link/?req=doc&amp;base=LAW&amp;n=41812&amp;dst=100377" TargetMode="External"/><Relationship Id="rId23" Type="http://schemas.openxmlformats.org/officeDocument/2006/relationships/hyperlink" Target="https://login.consultant.ru/link/?req=doc&amp;base=LAW&amp;n=373204&amp;dst=101207" TargetMode="External"/><Relationship Id="rId119" Type="http://schemas.openxmlformats.org/officeDocument/2006/relationships/hyperlink" Target="https://login.consultant.ru/link/?req=doc&amp;base=LAW&amp;n=41812&amp;dst=100377" TargetMode="External"/><Relationship Id="rId270" Type="http://schemas.openxmlformats.org/officeDocument/2006/relationships/hyperlink" Target="https://login.consultant.ru/link/?req=doc&amp;base=LAW&amp;n=41812&amp;dst=101619" TargetMode="External"/><Relationship Id="rId44" Type="http://schemas.openxmlformats.org/officeDocument/2006/relationships/hyperlink" Target="https://login.consultant.ru/link/?req=doc&amp;base=LAW&amp;n=373204&amp;dst=100864" TargetMode="External"/><Relationship Id="rId65" Type="http://schemas.openxmlformats.org/officeDocument/2006/relationships/hyperlink" Target="https://login.consultant.ru/link/?req=doc&amp;base=LAW&amp;n=483239&amp;dst=537" TargetMode="External"/><Relationship Id="rId86" Type="http://schemas.openxmlformats.org/officeDocument/2006/relationships/hyperlink" Target="https://login.consultant.ru/link/?req=doc&amp;base=LAW&amp;n=41812&amp;dst=101138" TargetMode="External"/><Relationship Id="rId130" Type="http://schemas.openxmlformats.org/officeDocument/2006/relationships/hyperlink" Target="https://login.consultant.ru/link/?req=doc&amp;base=LAW&amp;n=41812&amp;dst=101122" TargetMode="External"/><Relationship Id="rId151" Type="http://schemas.openxmlformats.org/officeDocument/2006/relationships/hyperlink" Target="https://login.consultant.ru/link/?req=doc&amp;base=LAW&amp;n=41812&amp;dst=100167" TargetMode="External"/><Relationship Id="rId172" Type="http://schemas.openxmlformats.org/officeDocument/2006/relationships/hyperlink" Target="https://login.consultant.ru/link/?req=doc&amp;base=LAW&amp;n=41812&amp;dst=101717" TargetMode="External"/><Relationship Id="rId193" Type="http://schemas.openxmlformats.org/officeDocument/2006/relationships/hyperlink" Target="https://login.consultant.ru/link/?req=doc&amp;base=LAW&amp;n=483239&amp;dst=543" TargetMode="External"/><Relationship Id="rId207" Type="http://schemas.openxmlformats.org/officeDocument/2006/relationships/hyperlink" Target="https://login.consultant.ru/link/?req=doc&amp;base=LAW&amp;n=491894&amp;dst=100129" TargetMode="External"/><Relationship Id="rId228" Type="http://schemas.openxmlformats.org/officeDocument/2006/relationships/hyperlink" Target="https://login.consultant.ru/link/?req=doc&amp;base=LAW&amp;n=491894&amp;dst=100140" TargetMode="External"/><Relationship Id="rId249" Type="http://schemas.openxmlformats.org/officeDocument/2006/relationships/hyperlink" Target="https://login.consultant.ru/link/?req=doc&amp;base=LAW&amp;n=218515&amp;dst=100037" TargetMode="External"/><Relationship Id="rId13" Type="http://schemas.openxmlformats.org/officeDocument/2006/relationships/hyperlink" Target="https://login.consultant.ru/link/?req=doc&amp;base=LAW&amp;n=488463&amp;dst=100011" TargetMode="External"/><Relationship Id="rId109" Type="http://schemas.openxmlformats.org/officeDocument/2006/relationships/hyperlink" Target="https://login.consultant.ru/link/?req=doc&amp;base=LAW&amp;n=491894&amp;dst=100110" TargetMode="External"/><Relationship Id="rId260" Type="http://schemas.openxmlformats.org/officeDocument/2006/relationships/hyperlink" Target="https://login.consultant.ru/link/?req=doc&amp;base=LAW&amp;n=41812&amp;dst=101169" TargetMode="External"/><Relationship Id="rId281" Type="http://schemas.openxmlformats.org/officeDocument/2006/relationships/hyperlink" Target="https://login.consultant.ru/link/?req=doc&amp;base=LAW&amp;n=491894&amp;dst=100121" TargetMode="External"/><Relationship Id="rId34" Type="http://schemas.openxmlformats.org/officeDocument/2006/relationships/hyperlink" Target="https://login.consultant.ru/link/?req=doc&amp;base=LAW&amp;n=483176&amp;dst=100077" TargetMode="External"/><Relationship Id="rId50" Type="http://schemas.openxmlformats.org/officeDocument/2006/relationships/hyperlink" Target="https://login.consultant.ru/link/?req=doc&amp;base=LAW&amp;n=41812&amp;dst=101022" TargetMode="External"/><Relationship Id="rId55" Type="http://schemas.openxmlformats.org/officeDocument/2006/relationships/hyperlink" Target="https://login.consultant.ru/link/?req=doc&amp;base=LAW&amp;n=41812&amp;dst=101635" TargetMode="External"/><Relationship Id="rId76" Type="http://schemas.openxmlformats.org/officeDocument/2006/relationships/hyperlink" Target="https://login.consultant.ru/link/?req=doc&amp;base=LAW&amp;n=491894&amp;dst=100088" TargetMode="External"/><Relationship Id="rId97" Type="http://schemas.openxmlformats.org/officeDocument/2006/relationships/hyperlink" Target="https://login.consultant.ru/link/?req=doc&amp;base=LAW&amp;n=491894&amp;dst=100100" TargetMode="External"/><Relationship Id="rId104" Type="http://schemas.openxmlformats.org/officeDocument/2006/relationships/hyperlink" Target="https://login.consultant.ru/link/?req=doc&amp;base=LAW&amp;n=483239&amp;dst=539" TargetMode="External"/><Relationship Id="rId120" Type="http://schemas.openxmlformats.org/officeDocument/2006/relationships/hyperlink" Target="https://login.consultant.ru/link/?req=doc&amp;base=LAW&amp;n=41812&amp;dst=100511" TargetMode="External"/><Relationship Id="rId125" Type="http://schemas.openxmlformats.org/officeDocument/2006/relationships/hyperlink" Target="https://login.consultant.ru/link/?req=doc&amp;base=LAW&amp;n=41812&amp;dst=100838" TargetMode="External"/><Relationship Id="rId141" Type="http://schemas.openxmlformats.org/officeDocument/2006/relationships/hyperlink" Target="https://login.consultant.ru/link/?req=doc&amp;base=LAW&amp;n=41812&amp;dst=101916" TargetMode="External"/><Relationship Id="rId146" Type="http://schemas.openxmlformats.org/officeDocument/2006/relationships/hyperlink" Target="https://login.consultant.ru/link/?req=doc&amp;base=LAW&amp;n=373204&amp;dst=101352" TargetMode="External"/><Relationship Id="rId167" Type="http://schemas.openxmlformats.org/officeDocument/2006/relationships/hyperlink" Target="https://login.consultant.ru/link/?req=doc&amp;base=LAW&amp;n=41812&amp;dst=101187" TargetMode="External"/><Relationship Id="rId188" Type="http://schemas.openxmlformats.org/officeDocument/2006/relationships/hyperlink" Target="https://login.consultant.ru/link/?req=doc&amp;base=LAW&amp;n=493210&amp;dst=444" TargetMode="External"/><Relationship Id="rId7" Type="http://schemas.openxmlformats.org/officeDocument/2006/relationships/hyperlink" Target="https://login.consultant.ru/link/?req=doc&amp;base=LAW&amp;n=491894&amp;dst=100062" TargetMode="External"/><Relationship Id="rId71" Type="http://schemas.openxmlformats.org/officeDocument/2006/relationships/hyperlink" Target="https://login.consultant.ru/link/?req=doc&amp;base=LAW&amp;n=491894&amp;dst=100096" TargetMode="External"/><Relationship Id="rId92" Type="http://schemas.openxmlformats.org/officeDocument/2006/relationships/hyperlink" Target="https://login.consultant.ru/link/?req=doc&amp;base=LAW&amp;n=41812&amp;dst=101159" TargetMode="External"/><Relationship Id="rId162" Type="http://schemas.openxmlformats.org/officeDocument/2006/relationships/hyperlink" Target="https://login.consultant.ru/link/?req=doc&amp;base=LAW&amp;n=41812&amp;dst=101111" TargetMode="External"/><Relationship Id="rId183" Type="http://schemas.openxmlformats.org/officeDocument/2006/relationships/hyperlink" Target="https://login.consultant.ru/link/?req=doc&amp;base=LAW&amp;n=483176&amp;dst=331" TargetMode="External"/><Relationship Id="rId213" Type="http://schemas.openxmlformats.org/officeDocument/2006/relationships/hyperlink" Target="https://login.consultant.ru/link/?req=doc&amp;base=LAW&amp;n=491894&amp;dst=100132" TargetMode="External"/><Relationship Id="rId218" Type="http://schemas.openxmlformats.org/officeDocument/2006/relationships/hyperlink" Target="https://login.consultant.ru/link/?req=doc&amp;base=LAW&amp;n=41812&amp;dst=101670" TargetMode="External"/><Relationship Id="rId234" Type="http://schemas.openxmlformats.org/officeDocument/2006/relationships/hyperlink" Target="https://login.consultant.ru/link/?req=doc&amp;base=LAW&amp;n=401404&amp;dst=100197" TargetMode="External"/><Relationship Id="rId239" Type="http://schemas.openxmlformats.org/officeDocument/2006/relationships/hyperlink" Target="https://login.consultant.ru/link/?req=doc&amp;base=LAW&amp;n=491894&amp;dst=1001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373204&amp;dst=100876" TargetMode="External"/><Relationship Id="rId250" Type="http://schemas.openxmlformats.org/officeDocument/2006/relationships/hyperlink" Target="https://login.consultant.ru/link/?req=doc&amp;base=LAW&amp;n=491894&amp;dst=100120" TargetMode="External"/><Relationship Id="rId255" Type="http://schemas.openxmlformats.org/officeDocument/2006/relationships/hyperlink" Target="https://login.consultant.ru/link/?req=doc&amp;base=LAW&amp;n=483176&amp;dst=331" TargetMode="External"/><Relationship Id="rId271" Type="http://schemas.openxmlformats.org/officeDocument/2006/relationships/hyperlink" Target="https://login.consultant.ru/link/?req=doc&amp;base=LAW&amp;n=41812&amp;dst=101633" TargetMode="External"/><Relationship Id="rId276" Type="http://schemas.openxmlformats.org/officeDocument/2006/relationships/hyperlink" Target="https://login.consultant.ru/link/?req=doc&amp;base=LAW&amp;n=41812&amp;dst=101920" TargetMode="External"/><Relationship Id="rId24" Type="http://schemas.openxmlformats.org/officeDocument/2006/relationships/hyperlink" Target="https://login.consultant.ru/link/?req=doc&amp;base=LAW&amp;n=491894&amp;dst=100074" TargetMode="External"/><Relationship Id="rId40" Type="http://schemas.openxmlformats.org/officeDocument/2006/relationships/hyperlink" Target="https://login.consultant.ru/link/?req=doc&amp;base=LAW&amp;n=373015&amp;dst=100013" TargetMode="External"/><Relationship Id="rId45" Type="http://schemas.openxmlformats.org/officeDocument/2006/relationships/hyperlink" Target="https://login.consultant.ru/link/?req=doc&amp;base=LAW&amp;n=491894&amp;dst=100083" TargetMode="External"/><Relationship Id="rId66" Type="http://schemas.openxmlformats.org/officeDocument/2006/relationships/hyperlink" Target="https://login.consultant.ru/link/?req=doc&amp;base=LAW&amp;n=41812&amp;dst=100360" TargetMode="External"/><Relationship Id="rId87" Type="http://schemas.openxmlformats.org/officeDocument/2006/relationships/hyperlink" Target="https://login.consultant.ru/link/?req=doc&amp;base=LAW&amp;n=491894&amp;dst=100095" TargetMode="External"/><Relationship Id="rId110" Type="http://schemas.openxmlformats.org/officeDocument/2006/relationships/hyperlink" Target="https://login.consultant.ru/link/?req=doc&amp;base=LAW&amp;n=483239&amp;dst=540" TargetMode="External"/><Relationship Id="rId115" Type="http://schemas.openxmlformats.org/officeDocument/2006/relationships/hyperlink" Target="https://login.consultant.ru/link/?req=doc&amp;base=LAW&amp;n=483239&amp;dst=314" TargetMode="External"/><Relationship Id="rId131" Type="http://schemas.openxmlformats.org/officeDocument/2006/relationships/hyperlink" Target="https://login.consultant.ru/link/?req=doc&amp;base=LAW&amp;n=41812&amp;dst=101164" TargetMode="External"/><Relationship Id="rId136" Type="http://schemas.openxmlformats.org/officeDocument/2006/relationships/hyperlink" Target="https://login.consultant.ru/link/?req=doc&amp;base=LAW&amp;n=41812&amp;dst=101272" TargetMode="External"/><Relationship Id="rId157" Type="http://schemas.openxmlformats.org/officeDocument/2006/relationships/hyperlink" Target="https://login.consultant.ru/link/?req=doc&amp;base=LAW&amp;n=41812&amp;dst=100833" TargetMode="External"/><Relationship Id="rId178" Type="http://schemas.openxmlformats.org/officeDocument/2006/relationships/hyperlink" Target="https://login.consultant.ru/link/?req=doc&amp;base=LAW&amp;n=373204&amp;dst=101342" TargetMode="External"/><Relationship Id="rId61" Type="http://schemas.openxmlformats.org/officeDocument/2006/relationships/hyperlink" Target="https://login.consultant.ru/link/?req=doc&amp;base=LAW&amp;n=491894&amp;dst=100085" TargetMode="External"/><Relationship Id="rId82" Type="http://schemas.openxmlformats.org/officeDocument/2006/relationships/hyperlink" Target="https://login.consultant.ru/link/?req=doc&amp;base=LAW&amp;n=491894&amp;dst=100093" TargetMode="External"/><Relationship Id="rId152" Type="http://schemas.openxmlformats.org/officeDocument/2006/relationships/hyperlink" Target="https://login.consultant.ru/link/?req=doc&amp;base=LAW&amp;n=41812&amp;dst=100377" TargetMode="External"/><Relationship Id="rId173" Type="http://schemas.openxmlformats.org/officeDocument/2006/relationships/hyperlink" Target="https://login.consultant.ru/link/?req=doc&amp;base=LAW&amp;n=41812&amp;dst=101909" TargetMode="External"/><Relationship Id="rId194" Type="http://schemas.openxmlformats.org/officeDocument/2006/relationships/hyperlink" Target="https://login.consultant.ru/link/?req=doc&amp;base=LAW&amp;n=491894&amp;dst=100123" TargetMode="External"/><Relationship Id="rId199" Type="http://schemas.openxmlformats.org/officeDocument/2006/relationships/hyperlink" Target="https://login.consultant.ru/link/?req=doc&amp;base=LAW&amp;n=491894&amp;dst=100124" TargetMode="External"/><Relationship Id="rId203" Type="http://schemas.openxmlformats.org/officeDocument/2006/relationships/hyperlink" Target="https://login.consultant.ru/link/?req=doc&amp;base=LAW&amp;n=373204&amp;dst=100815" TargetMode="External"/><Relationship Id="rId208" Type="http://schemas.openxmlformats.org/officeDocument/2006/relationships/hyperlink" Target="https://login.consultant.ru/link/?req=doc&amp;base=LAW&amp;n=373204&amp;dst=100981" TargetMode="External"/><Relationship Id="rId229" Type="http://schemas.openxmlformats.org/officeDocument/2006/relationships/hyperlink" Target="https://login.consultant.ru/link/?req=doc&amp;base=LAW&amp;n=491894&amp;dst=100141" TargetMode="External"/><Relationship Id="rId19" Type="http://schemas.openxmlformats.org/officeDocument/2006/relationships/hyperlink" Target="https://login.consultant.ru/link/?req=doc&amp;base=LAW&amp;n=491894&amp;dst=100073" TargetMode="External"/><Relationship Id="rId224" Type="http://schemas.openxmlformats.org/officeDocument/2006/relationships/hyperlink" Target="https://login.consultant.ru/link/?req=doc&amp;base=LAW&amp;n=491894&amp;dst=100149" TargetMode="External"/><Relationship Id="rId240" Type="http://schemas.openxmlformats.org/officeDocument/2006/relationships/hyperlink" Target="https://login.consultant.ru/link/?req=doc&amp;base=LAW&amp;n=491894&amp;dst=100145" TargetMode="External"/><Relationship Id="rId245" Type="http://schemas.openxmlformats.org/officeDocument/2006/relationships/hyperlink" Target="https://login.consultant.ru/link/?req=doc&amp;base=LAW&amp;n=441707&amp;dst=100137" TargetMode="External"/><Relationship Id="rId261" Type="http://schemas.openxmlformats.org/officeDocument/2006/relationships/hyperlink" Target="https://login.consultant.ru/link/?req=doc&amp;base=LAW&amp;n=41812&amp;dst=101187" TargetMode="External"/><Relationship Id="rId266" Type="http://schemas.openxmlformats.org/officeDocument/2006/relationships/hyperlink" Target="https://login.consultant.ru/link/?req=doc&amp;base=LAW&amp;n=41812&amp;dst=101555" TargetMode="External"/><Relationship Id="rId287" Type="http://schemas.openxmlformats.org/officeDocument/2006/relationships/hyperlink" Target="https://login.consultant.ru/link/?req=doc&amp;base=LAW&amp;n=491894&amp;dst=100122" TargetMode="External"/><Relationship Id="rId14" Type="http://schemas.openxmlformats.org/officeDocument/2006/relationships/hyperlink" Target="https://login.consultant.ru/link/?req=doc&amp;base=LAW&amp;n=491894&amp;dst=100071" TargetMode="External"/><Relationship Id="rId30" Type="http://schemas.openxmlformats.org/officeDocument/2006/relationships/hyperlink" Target="https://login.consultant.ru/link/?req=doc&amp;base=LAW&amp;n=491894&amp;dst=100075" TargetMode="External"/><Relationship Id="rId35" Type="http://schemas.openxmlformats.org/officeDocument/2006/relationships/hyperlink" Target="https://login.consultant.ru/link/?req=doc&amp;base=LAW&amp;n=491894&amp;dst=100078" TargetMode="External"/><Relationship Id="rId56" Type="http://schemas.openxmlformats.org/officeDocument/2006/relationships/hyperlink" Target="https://login.consultant.ru/link/?req=doc&amp;base=LAW&amp;n=41812&amp;dst=101970" TargetMode="External"/><Relationship Id="rId77" Type="http://schemas.openxmlformats.org/officeDocument/2006/relationships/hyperlink" Target="https://login.consultant.ru/link/?req=doc&amp;base=LAW&amp;n=41812&amp;dst=100465" TargetMode="External"/><Relationship Id="rId100" Type="http://schemas.openxmlformats.org/officeDocument/2006/relationships/hyperlink" Target="https://login.consultant.ru/link/?req=doc&amp;base=LAW&amp;n=491894&amp;dst=100894" TargetMode="External"/><Relationship Id="rId105" Type="http://schemas.openxmlformats.org/officeDocument/2006/relationships/hyperlink" Target="https://login.consultant.ru/link/?req=doc&amp;base=LAW&amp;n=492538&amp;dst=100014" TargetMode="External"/><Relationship Id="rId126" Type="http://schemas.openxmlformats.org/officeDocument/2006/relationships/hyperlink" Target="https://login.consultant.ru/link/?req=doc&amp;base=LAW&amp;n=41812&amp;dst=100842" TargetMode="External"/><Relationship Id="rId147" Type="http://schemas.openxmlformats.org/officeDocument/2006/relationships/hyperlink" Target="https://login.consultant.ru/link/?req=doc&amp;base=LAW&amp;n=373204&amp;dst=101360" TargetMode="External"/><Relationship Id="rId168" Type="http://schemas.openxmlformats.org/officeDocument/2006/relationships/hyperlink" Target="https://login.consultant.ru/link/?req=doc&amp;base=LAW&amp;n=41812&amp;dst=101266" TargetMode="External"/><Relationship Id="rId282" Type="http://schemas.openxmlformats.org/officeDocument/2006/relationships/hyperlink" Target="https://login.consultant.ru/link/?req=doc&amp;base=LAW&amp;n=483239&amp;dst=314" TargetMode="External"/><Relationship Id="rId8" Type="http://schemas.openxmlformats.org/officeDocument/2006/relationships/hyperlink" Target="https://login.consultant.ru/link/?req=doc&amp;base=LAW&amp;n=483239" TargetMode="External"/><Relationship Id="rId51" Type="http://schemas.openxmlformats.org/officeDocument/2006/relationships/hyperlink" Target="https://login.consultant.ru/link/?req=doc&amp;base=LAW&amp;n=491894&amp;dst=100084" TargetMode="External"/><Relationship Id="rId72" Type="http://schemas.openxmlformats.org/officeDocument/2006/relationships/hyperlink" Target="https://login.consultant.ru/link/?req=doc&amp;base=LAW&amp;n=491894&amp;dst=100098" TargetMode="External"/><Relationship Id="rId93" Type="http://schemas.openxmlformats.org/officeDocument/2006/relationships/hyperlink" Target="https://login.consultant.ru/link/?req=doc&amp;base=LAW&amp;n=491894&amp;dst=100098" TargetMode="External"/><Relationship Id="rId98" Type="http://schemas.openxmlformats.org/officeDocument/2006/relationships/hyperlink" Target="https://login.consultant.ru/link/?req=doc&amp;base=LAW&amp;n=41812&amp;dst=100343" TargetMode="External"/><Relationship Id="rId121" Type="http://schemas.openxmlformats.org/officeDocument/2006/relationships/hyperlink" Target="https://login.consultant.ru/link/?req=doc&amp;base=LAW&amp;n=41812&amp;dst=100517" TargetMode="External"/><Relationship Id="rId142" Type="http://schemas.openxmlformats.org/officeDocument/2006/relationships/hyperlink" Target="https://login.consultant.ru/link/?req=doc&amp;base=LAW&amp;n=41812&amp;dst=101920" TargetMode="External"/><Relationship Id="rId163" Type="http://schemas.openxmlformats.org/officeDocument/2006/relationships/hyperlink" Target="https://login.consultant.ru/link/?req=doc&amp;base=LAW&amp;n=41812&amp;dst=101122" TargetMode="External"/><Relationship Id="rId184" Type="http://schemas.openxmlformats.org/officeDocument/2006/relationships/hyperlink" Target="https://login.consultant.ru/link/?req=doc&amp;base=LAW&amp;n=491894&amp;dst=100063" TargetMode="External"/><Relationship Id="rId189" Type="http://schemas.openxmlformats.org/officeDocument/2006/relationships/hyperlink" Target="https://login.consultant.ru/link/?req=doc&amp;base=LAW&amp;n=483239&amp;dst=542" TargetMode="External"/><Relationship Id="rId219" Type="http://schemas.openxmlformats.org/officeDocument/2006/relationships/hyperlink" Target="https://login.consultant.ru/link/?req=doc&amp;base=LAW&amp;n=491894&amp;dst=1001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1812&amp;dst=101377" TargetMode="External"/><Relationship Id="rId230" Type="http://schemas.openxmlformats.org/officeDocument/2006/relationships/hyperlink" Target="https://login.consultant.ru/link/?req=doc&amp;base=LAW&amp;n=483239&amp;dst=100300" TargetMode="External"/><Relationship Id="rId235" Type="http://schemas.openxmlformats.org/officeDocument/2006/relationships/hyperlink" Target="https://login.consultant.ru/link/?req=doc&amp;base=LAW&amp;n=491894&amp;dst=100142" TargetMode="External"/><Relationship Id="rId251" Type="http://schemas.openxmlformats.org/officeDocument/2006/relationships/hyperlink" Target="https://login.consultant.ru/link/?req=doc&amp;base=LAW&amp;n=491894&amp;dst=100023" TargetMode="External"/><Relationship Id="rId256" Type="http://schemas.openxmlformats.org/officeDocument/2006/relationships/hyperlink" Target="https://login.consultant.ru/link/?req=doc&amp;base=LAW&amp;n=41812&amp;dst=100072" TargetMode="External"/><Relationship Id="rId277" Type="http://schemas.openxmlformats.org/officeDocument/2006/relationships/hyperlink" Target="https://login.consultant.ru/link/?req=doc&amp;base=LAW&amp;n=373204&amp;dst=101342" TargetMode="External"/><Relationship Id="rId25" Type="http://schemas.openxmlformats.org/officeDocument/2006/relationships/hyperlink" Target="https://login.consultant.ru/link/?req=doc&amp;base=LAW&amp;n=428583&amp;dst=100245" TargetMode="External"/><Relationship Id="rId46" Type="http://schemas.openxmlformats.org/officeDocument/2006/relationships/hyperlink" Target="https://login.consultant.ru/link/?req=doc&amp;base=LAW&amp;n=483239&amp;dst=533" TargetMode="External"/><Relationship Id="rId67" Type="http://schemas.openxmlformats.org/officeDocument/2006/relationships/hyperlink" Target="https://login.consultant.ru/link/?req=doc&amp;base=LAW&amp;n=41812&amp;dst=100370" TargetMode="External"/><Relationship Id="rId116" Type="http://schemas.openxmlformats.org/officeDocument/2006/relationships/hyperlink" Target="https://login.consultant.ru/link/?req=doc&amp;base=LAW&amp;n=483176&amp;dst=331" TargetMode="External"/><Relationship Id="rId137" Type="http://schemas.openxmlformats.org/officeDocument/2006/relationships/hyperlink" Target="https://login.consultant.ru/link/?req=doc&amp;base=LAW&amp;n=41812&amp;dst=101286" TargetMode="External"/><Relationship Id="rId158" Type="http://schemas.openxmlformats.org/officeDocument/2006/relationships/hyperlink" Target="https://login.consultant.ru/link/?req=doc&amp;base=LAW&amp;n=41812&amp;dst=100838" TargetMode="External"/><Relationship Id="rId272" Type="http://schemas.openxmlformats.org/officeDocument/2006/relationships/hyperlink" Target="https://login.consultant.ru/link/?req=doc&amp;base=LAW&amp;n=41812&amp;dst=101635" TargetMode="External"/><Relationship Id="rId20" Type="http://schemas.openxmlformats.org/officeDocument/2006/relationships/hyperlink" Target="https://login.consultant.ru/link/?req=doc&amp;base=LAW&amp;n=41812&amp;dst=100392" TargetMode="External"/><Relationship Id="rId41" Type="http://schemas.openxmlformats.org/officeDocument/2006/relationships/hyperlink" Target="https://login.consultant.ru/link/?req=doc&amp;base=LAW&amp;n=491894&amp;dst=100893" TargetMode="External"/><Relationship Id="rId62" Type="http://schemas.openxmlformats.org/officeDocument/2006/relationships/hyperlink" Target="https://login.consultant.ru/link/?req=doc&amp;base=LAW&amp;n=483239&amp;dst=536" TargetMode="External"/><Relationship Id="rId83" Type="http://schemas.openxmlformats.org/officeDocument/2006/relationships/hyperlink" Target="https://login.consultant.ru/link/?req=doc&amp;base=LAW&amp;n=41812&amp;dst=101067" TargetMode="External"/><Relationship Id="rId88" Type="http://schemas.openxmlformats.org/officeDocument/2006/relationships/hyperlink" Target="https://login.consultant.ru/link/?req=doc&amp;base=LAW&amp;n=41812&amp;dst=100852" TargetMode="External"/><Relationship Id="rId111" Type="http://schemas.openxmlformats.org/officeDocument/2006/relationships/hyperlink" Target="https://login.consultant.ru/link/?req=doc&amp;base=LAW&amp;n=41812&amp;dst=102082" TargetMode="External"/><Relationship Id="rId132" Type="http://schemas.openxmlformats.org/officeDocument/2006/relationships/hyperlink" Target="https://login.consultant.ru/link/?req=doc&amp;base=LAW&amp;n=41812&amp;dst=101169" TargetMode="External"/><Relationship Id="rId153" Type="http://schemas.openxmlformats.org/officeDocument/2006/relationships/hyperlink" Target="https://login.consultant.ru/link/?req=doc&amp;base=LAW&amp;n=41812&amp;dst=100511" TargetMode="External"/><Relationship Id="rId174" Type="http://schemas.openxmlformats.org/officeDocument/2006/relationships/hyperlink" Target="https://login.consultant.ru/link/?req=doc&amp;base=LAW&amp;n=41812&amp;dst=101916" TargetMode="External"/><Relationship Id="rId179" Type="http://schemas.openxmlformats.org/officeDocument/2006/relationships/hyperlink" Target="https://login.consultant.ru/link/?req=doc&amp;base=LAW&amp;n=373204&amp;dst=101352" TargetMode="External"/><Relationship Id="rId195" Type="http://schemas.openxmlformats.org/officeDocument/2006/relationships/hyperlink" Target="https://login.consultant.ru/link/?req=doc&amp;base=LAW&amp;n=491894&amp;dst=100135" TargetMode="External"/><Relationship Id="rId209" Type="http://schemas.openxmlformats.org/officeDocument/2006/relationships/hyperlink" Target="https://login.consultant.ru/link/?req=doc&amp;base=LAW&amp;n=41812&amp;dst=100387" TargetMode="External"/><Relationship Id="rId190" Type="http://schemas.openxmlformats.org/officeDocument/2006/relationships/hyperlink" Target="https://login.consultant.ru/link/?req=doc&amp;base=LAW&amp;n=491894&amp;dst=100116" TargetMode="External"/><Relationship Id="rId204" Type="http://schemas.openxmlformats.org/officeDocument/2006/relationships/hyperlink" Target="https://login.consultant.ru/link/?req=doc&amp;base=LAW&amp;n=491894&amp;dst=100128" TargetMode="External"/><Relationship Id="rId220" Type="http://schemas.openxmlformats.org/officeDocument/2006/relationships/hyperlink" Target="https://login.consultant.ru/link/?req=doc&amp;base=LAW&amp;n=483239&amp;dst=544" TargetMode="External"/><Relationship Id="rId225" Type="http://schemas.openxmlformats.org/officeDocument/2006/relationships/hyperlink" Target="https://login.consultant.ru/link/?req=doc&amp;base=LAW&amp;n=483239&amp;dst=545" TargetMode="External"/><Relationship Id="rId241" Type="http://schemas.openxmlformats.org/officeDocument/2006/relationships/hyperlink" Target="https://login.consultant.ru/link/?req=doc&amp;base=LAW&amp;n=44772&amp;dst=100012" TargetMode="External"/><Relationship Id="rId246" Type="http://schemas.openxmlformats.org/officeDocument/2006/relationships/hyperlink" Target="https://login.consultant.ru/link/?req=doc&amp;base=LAW&amp;n=491894&amp;dst=101352" TargetMode="External"/><Relationship Id="rId267" Type="http://schemas.openxmlformats.org/officeDocument/2006/relationships/hyperlink" Target="https://login.consultant.ru/link/?req=doc&amp;base=LAW&amp;n=41812&amp;dst=101584" TargetMode="External"/><Relationship Id="rId288" Type="http://schemas.openxmlformats.org/officeDocument/2006/relationships/hyperlink" Target="https://login.consultant.ru/link/?req=doc&amp;base=LAW&amp;n=491894&amp;dst=100033" TargetMode="External"/><Relationship Id="rId15" Type="http://schemas.openxmlformats.org/officeDocument/2006/relationships/hyperlink" Target="https://login.consultant.ru/link/?req=doc&amp;base=LAW&amp;n=41812&amp;dst=102014" TargetMode="External"/><Relationship Id="rId36" Type="http://schemas.openxmlformats.org/officeDocument/2006/relationships/hyperlink" Target="https://login.consultant.ru/link/?req=doc&amp;base=LAW&amp;n=41812&amp;dst=100062" TargetMode="External"/><Relationship Id="rId57" Type="http://schemas.openxmlformats.org/officeDocument/2006/relationships/hyperlink" Target="https://login.consultant.ru/link/?req=doc&amp;base=LAW&amp;n=491894&amp;dst=100097" TargetMode="External"/><Relationship Id="rId106" Type="http://schemas.openxmlformats.org/officeDocument/2006/relationships/hyperlink" Target="https://login.consultant.ru/link/?req=doc&amp;base=LAW&amp;n=491894&amp;dst=100895" TargetMode="External"/><Relationship Id="rId127" Type="http://schemas.openxmlformats.org/officeDocument/2006/relationships/hyperlink" Target="https://login.consultant.ru/link/?req=doc&amp;base=LAW&amp;n=41812&amp;dst=100884" TargetMode="External"/><Relationship Id="rId262" Type="http://schemas.openxmlformats.org/officeDocument/2006/relationships/hyperlink" Target="https://login.consultant.ru/link/?req=doc&amp;base=LAW&amp;n=41812&amp;dst=101516" TargetMode="External"/><Relationship Id="rId283" Type="http://schemas.openxmlformats.org/officeDocument/2006/relationships/hyperlink" Target="https://login.consultant.ru/link/?req=doc&amp;base=LAW&amp;n=483176&amp;dst=331" TargetMode="External"/><Relationship Id="rId10" Type="http://schemas.openxmlformats.org/officeDocument/2006/relationships/hyperlink" Target="https://login.consultant.ru/link/?req=doc&amp;base=LAW&amp;n=491894&amp;dst=100070" TargetMode="External"/><Relationship Id="rId31" Type="http://schemas.openxmlformats.org/officeDocument/2006/relationships/hyperlink" Target="https://login.consultant.ru/link/?req=doc&amp;base=LAW&amp;n=428583&amp;dst=100020" TargetMode="External"/><Relationship Id="rId52" Type="http://schemas.openxmlformats.org/officeDocument/2006/relationships/hyperlink" Target="https://login.consultant.ru/link/?req=doc&amp;base=LAW&amp;n=41812&amp;dst=100307" TargetMode="External"/><Relationship Id="rId73" Type="http://schemas.openxmlformats.org/officeDocument/2006/relationships/hyperlink" Target="https://login.consultant.ru/link/?req=doc&amp;base=LAW&amp;n=491894&amp;dst=100110" TargetMode="External"/><Relationship Id="rId78" Type="http://schemas.openxmlformats.org/officeDocument/2006/relationships/hyperlink" Target="https://login.consultant.ru/link/?req=doc&amp;base=LAW&amp;n=491894&amp;dst=100091" TargetMode="External"/><Relationship Id="rId94" Type="http://schemas.openxmlformats.org/officeDocument/2006/relationships/hyperlink" Target="https://login.consultant.ru/link/?req=doc&amp;base=LAW&amp;n=41812&amp;dst=101164" TargetMode="External"/><Relationship Id="rId99" Type="http://schemas.openxmlformats.org/officeDocument/2006/relationships/hyperlink" Target="https://login.consultant.ru/link/?req=doc&amp;base=LAW&amp;n=296977&amp;dst=100015" TargetMode="External"/><Relationship Id="rId101" Type="http://schemas.openxmlformats.org/officeDocument/2006/relationships/hyperlink" Target="https://login.consultant.ru/link/?req=doc&amp;base=LAW&amp;n=491894&amp;dst=100103" TargetMode="External"/><Relationship Id="rId122" Type="http://schemas.openxmlformats.org/officeDocument/2006/relationships/hyperlink" Target="https://login.consultant.ru/link/?req=doc&amp;base=LAW&amp;n=41812&amp;dst=100570" TargetMode="External"/><Relationship Id="rId143" Type="http://schemas.openxmlformats.org/officeDocument/2006/relationships/hyperlink" Target="https://login.consultant.ru/link/?req=doc&amp;base=LAW&amp;n=41812&amp;dst=102031" TargetMode="External"/><Relationship Id="rId148" Type="http://schemas.openxmlformats.org/officeDocument/2006/relationships/hyperlink" Target="https://login.consultant.ru/link/?req=doc&amp;base=LAW&amp;n=373204&amp;dst=101375" TargetMode="External"/><Relationship Id="rId164" Type="http://schemas.openxmlformats.org/officeDocument/2006/relationships/hyperlink" Target="https://login.consultant.ru/link/?req=doc&amp;base=LAW&amp;n=41812&amp;dst=101164" TargetMode="External"/><Relationship Id="rId169" Type="http://schemas.openxmlformats.org/officeDocument/2006/relationships/hyperlink" Target="https://login.consultant.ru/link/?req=doc&amp;base=LAW&amp;n=41812&amp;dst=101272" TargetMode="External"/><Relationship Id="rId185" Type="http://schemas.openxmlformats.org/officeDocument/2006/relationships/hyperlink" Target="https://login.consultant.ru/link/?req=doc&amp;base=LAW&amp;n=491894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32" TargetMode="External"/><Relationship Id="rId180" Type="http://schemas.openxmlformats.org/officeDocument/2006/relationships/hyperlink" Target="https://login.consultant.ru/link/?req=doc&amp;base=LAW&amp;n=373204&amp;dst=101360" TargetMode="External"/><Relationship Id="rId210" Type="http://schemas.openxmlformats.org/officeDocument/2006/relationships/hyperlink" Target="https://login.consultant.ru/link/?req=doc&amp;base=LAW&amp;n=491894&amp;dst=100131" TargetMode="External"/><Relationship Id="rId215" Type="http://schemas.openxmlformats.org/officeDocument/2006/relationships/hyperlink" Target="https://login.consultant.ru/link/?req=doc&amp;base=LAW&amp;n=491894&amp;dst=100133" TargetMode="External"/><Relationship Id="rId236" Type="http://schemas.openxmlformats.org/officeDocument/2006/relationships/hyperlink" Target="https://login.consultant.ru/link/?req=doc&amp;base=LAW&amp;n=491894&amp;dst=100143" TargetMode="External"/><Relationship Id="rId257" Type="http://schemas.openxmlformats.org/officeDocument/2006/relationships/hyperlink" Target="https://login.consultant.ru/link/?req=doc&amp;base=LAW&amp;n=41812&amp;dst=100164" TargetMode="External"/><Relationship Id="rId278" Type="http://schemas.openxmlformats.org/officeDocument/2006/relationships/hyperlink" Target="https://login.consultant.ru/link/?req=doc&amp;base=LAW&amp;n=373204&amp;dst=101352" TargetMode="External"/><Relationship Id="rId26" Type="http://schemas.openxmlformats.org/officeDocument/2006/relationships/hyperlink" Target="https://login.consultant.ru/link/?req=doc&amp;base=LAW&amp;n=428583&amp;dst=100256" TargetMode="External"/><Relationship Id="rId231" Type="http://schemas.openxmlformats.org/officeDocument/2006/relationships/hyperlink" Target="https://login.consultant.ru/link/?req=doc&amp;base=LAW&amp;n=483239&amp;dst=546" TargetMode="External"/><Relationship Id="rId252" Type="http://schemas.openxmlformats.org/officeDocument/2006/relationships/hyperlink" Target="https://login.consultant.ru/link/?req=doc&amp;base=LAW&amp;n=491894&amp;dst=100024" TargetMode="External"/><Relationship Id="rId273" Type="http://schemas.openxmlformats.org/officeDocument/2006/relationships/hyperlink" Target="https://login.consultant.ru/link/?req=doc&amp;base=LAW&amp;n=41812&amp;dst=101717" TargetMode="External"/><Relationship Id="rId47" Type="http://schemas.openxmlformats.org/officeDocument/2006/relationships/hyperlink" Target="https://login.consultant.ru/link/?req=doc&amp;base=LAW&amp;n=483239&amp;dst=534" TargetMode="External"/><Relationship Id="rId68" Type="http://schemas.openxmlformats.org/officeDocument/2006/relationships/hyperlink" Target="https://login.consultant.ru/link/?req=doc&amp;base=LAW&amp;n=491894&amp;dst=100087" TargetMode="External"/><Relationship Id="rId89" Type="http://schemas.openxmlformats.org/officeDocument/2006/relationships/hyperlink" Target="https://login.consultant.ru/link/?req=doc&amp;base=LAW&amp;n=41812&amp;dst=101069" TargetMode="External"/><Relationship Id="rId112" Type="http://schemas.openxmlformats.org/officeDocument/2006/relationships/hyperlink" Target="https://login.consultant.ru/link/?req=doc&amp;base=LAW&amp;n=362449&amp;dst=100010" TargetMode="External"/><Relationship Id="rId133" Type="http://schemas.openxmlformats.org/officeDocument/2006/relationships/hyperlink" Target="https://login.consultant.ru/link/?req=doc&amp;base=LAW&amp;n=41812&amp;dst=101183" TargetMode="External"/><Relationship Id="rId154" Type="http://schemas.openxmlformats.org/officeDocument/2006/relationships/hyperlink" Target="https://login.consultant.ru/link/?req=doc&amp;base=LAW&amp;n=41812&amp;dst=100517" TargetMode="External"/><Relationship Id="rId175" Type="http://schemas.openxmlformats.org/officeDocument/2006/relationships/hyperlink" Target="https://login.consultant.ru/link/?req=doc&amp;base=LAW&amp;n=41812&amp;dst=101920" TargetMode="External"/><Relationship Id="rId196" Type="http://schemas.openxmlformats.org/officeDocument/2006/relationships/hyperlink" Target="https://login.consultant.ru/link/?req=doc&amp;base=LAW&amp;n=41812&amp;dst=101548" TargetMode="External"/><Relationship Id="rId200" Type="http://schemas.openxmlformats.org/officeDocument/2006/relationships/hyperlink" Target="https://login.consultant.ru/link/?req=doc&amp;base=LAW&amp;n=491894&amp;dst=100127" TargetMode="External"/><Relationship Id="rId16" Type="http://schemas.openxmlformats.org/officeDocument/2006/relationships/hyperlink" Target="https://login.consultant.ru/link/?req=doc&amp;base=LAW&amp;n=491894&amp;dst=100072" TargetMode="External"/><Relationship Id="rId221" Type="http://schemas.openxmlformats.org/officeDocument/2006/relationships/hyperlink" Target="https://login.consultant.ru/link/?req=doc&amp;base=LAW&amp;n=491894&amp;dst=100136" TargetMode="External"/><Relationship Id="rId242" Type="http://schemas.openxmlformats.org/officeDocument/2006/relationships/hyperlink" Target="https://login.consultant.ru/link/?req=doc&amp;base=LAW&amp;n=44772&amp;dst=100173" TargetMode="External"/><Relationship Id="rId263" Type="http://schemas.openxmlformats.org/officeDocument/2006/relationships/hyperlink" Target="https://login.consultant.ru/link/?req=doc&amp;base=LAW&amp;n=41812&amp;dst=101548" TargetMode="External"/><Relationship Id="rId284" Type="http://schemas.openxmlformats.org/officeDocument/2006/relationships/hyperlink" Target="https://login.consultant.ru/link/?req=doc&amp;base=LAW&amp;n=491894&amp;dst=100121" TargetMode="External"/><Relationship Id="rId37" Type="http://schemas.openxmlformats.org/officeDocument/2006/relationships/hyperlink" Target="https://login.consultant.ru/link/?req=doc&amp;base=LAW&amp;n=41812&amp;dst=100063" TargetMode="External"/><Relationship Id="rId58" Type="http://schemas.openxmlformats.org/officeDocument/2006/relationships/hyperlink" Target="https://login.consultant.ru/link/?req=doc&amp;base=LAW&amp;n=483239&amp;dst=535" TargetMode="External"/><Relationship Id="rId79" Type="http://schemas.openxmlformats.org/officeDocument/2006/relationships/hyperlink" Target="https://login.consultant.ru/link/?req=doc&amp;base=LAW&amp;n=41812&amp;dst=100537" TargetMode="External"/><Relationship Id="rId102" Type="http://schemas.openxmlformats.org/officeDocument/2006/relationships/hyperlink" Target="https://login.consultant.ru/link/?req=doc&amp;base=LAW&amp;n=483176&amp;dst=100048" TargetMode="External"/><Relationship Id="rId123" Type="http://schemas.openxmlformats.org/officeDocument/2006/relationships/hyperlink" Target="https://login.consultant.ru/link/?req=doc&amp;base=LAW&amp;n=41812&amp;dst=100799" TargetMode="External"/><Relationship Id="rId144" Type="http://schemas.openxmlformats.org/officeDocument/2006/relationships/hyperlink" Target="https://login.consultant.ru/link/?req=doc&amp;base=LAW&amp;n=41812&amp;dst=102034" TargetMode="External"/><Relationship Id="rId90" Type="http://schemas.openxmlformats.org/officeDocument/2006/relationships/hyperlink" Target="https://login.consultant.ru/link/?req=doc&amp;base=LAW&amp;n=41812&amp;dst=101989" TargetMode="External"/><Relationship Id="rId165" Type="http://schemas.openxmlformats.org/officeDocument/2006/relationships/hyperlink" Target="https://login.consultant.ru/link/?req=doc&amp;base=LAW&amp;n=41812&amp;dst=101169" TargetMode="External"/><Relationship Id="rId186" Type="http://schemas.openxmlformats.org/officeDocument/2006/relationships/hyperlink" Target="https://login.consultant.ru/link/?req=doc&amp;base=LAW&amp;n=491894&amp;dst=100067" TargetMode="External"/><Relationship Id="rId211" Type="http://schemas.openxmlformats.org/officeDocument/2006/relationships/hyperlink" Target="https://login.consultant.ru/link/?req=doc&amp;base=LAW&amp;n=41812&amp;dst=100071" TargetMode="External"/><Relationship Id="rId232" Type="http://schemas.openxmlformats.org/officeDocument/2006/relationships/hyperlink" Target="https://login.consultant.ru/link/?req=doc&amp;base=LAW&amp;n=491894&amp;dst=100142" TargetMode="External"/><Relationship Id="rId253" Type="http://schemas.openxmlformats.org/officeDocument/2006/relationships/hyperlink" Target="https://login.consultant.ru/link/?req=doc&amp;base=LAW&amp;n=491894&amp;dst=100148" TargetMode="External"/><Relationship Id="rId274" Type="http://schemas.openxmlformats.org/officeDocument/2006/relationships/hyperlink" Target="https://login.consultant.ru/link/?req=doc&amp;base=LAW&amp;n=41812&amp;dst=101909" TargetMode="External"/><Relationship Id="rId27" Type="http://schemas.openxmlformats.org/officeDocument/2006/relationships/hyperlink" Target="https://login.consultant.ru/link/?req=doc&amp;base=LAW&amp;n=491894&amp;dst=100892" TargetMode="External"/><Relationship Id="rId48" Type="http://schemas.openxmlformats.org/officeDocument/2006/relationships/hyperlink" Target="https://login.consultant.ru/link/?req=doc&amp;base=LAW&amp;n=491894&amp;dst=100084" TargetMode="External"/><Relationship Id="rId69" Type="http://schemas.openxmlformats.org/officeDocument/2006/relationships/hyperlink" Target="https://login.consultant.ru/link/?req=doc&amp;base=LAW&amp;n=483239&amp;dst=538" TargetMode="External"/><Relationship Id="rId113" Type="http://schemas.openxmlformats.org/officeDocument/2006/relationships/hyperlink" Target="https://login.consultant.ru/link/?req=doc&amp;base=LAW&amp;n=491894&amp;dst=100896" TargetMode="External"/><Relationship Id="rId134" Type="http://schemas.openxmlformats.org/officeDocument/2006/relationships/hyperlink" Target="https://login.consultant.ru/link/?req=doc&amp;base=LAW&amp;n=41812&amp;dst=101187" TargetMode="External"/><Relationship Id="rId80" Type="http://schemas.openxmlformats.org/officeDocument/2006/relationships/hyperlink" Target="https://login.consultant.ru/link/?req=doc&amp;base=LAW&amp;n=491894&amp;dst=100092" TargetMode="External"/><Relationship Id="rId155" Type="http://schemas.openxmlformats.org/officeDocument/2006/relationships/hyperlink" Target="https://login.consultant.ru/link/?req=doc&amp;base=LAW&amp;n=41812&amp;dst=100570" TargetMode="External"/><Relationship Id="rId176" Type="http://schemas.openxmlformats.org/officeDocument/2006/relationships/hyperlink" Target="https://login.consultant.ru/link/?req=doc&amp;base=LAW&amp;n=41812&amp;dst=102031" TargetMode="External"/><Relationship Id="rId197" Type="http://schemas.openxmlformats.org/officeDocument/2006/relationships/hyperlink" Target="https://login.consultant.ru/link/?req=doc&amp;base=LAW&amp;n=491894&amp;dst=100123" TargetMode="External"/><Relationship Id="rId201" Type="http://schemas.openxmlformats.org/officeDocument/2006/relationships/hyperlink" Target="https://login.consultant.ru/link/?req=doc&amp;base=LAW&amp;n=41812&amp;dst=100062" TargetMode="External"/><Relationship Id="rId222" Type="http://schemas.openxmlformats.org/officeDocument/2006/relationships/hyperlink" Target="https://login.consultant.ru/link/?req=doc&amp;base=LAW&amp;n=491894&amp;dst=100149" TargetMode="External"/><Relationship Id="rId243" Type="http://schemas.openxmlformats.org/officeDocument/2006/relationships/hyperlink" Target="https://login.consultant.ru/link/?req=doc&amp;base=LAW&amp;n=491894&amp;dst=100144" TargetMode="External"/><Relationship Id="rId264" Type="http://schemas.openxmlformats.org/officeDocument/2006/relationships/hyperlink" Target="https://login.consultant.ru/link/?req=doc&amp;base=LAW&amp;n=41812&amp;dst=101552" TargetMode="External"/><Relationship Id="rId285" Type="http://schemas.openxmlformats.org/officeDocument/2006/relationships/hyperlink" Target="https://login.consultant.ru/link/?req=doc&amp;base=LAW&amp;n=491894&amp;dst=100033" TargetMode="External"/><Relationship Id="rId17" Type="http://schemas.openxmlformats.org/officeDocument/2006/relationships/hyperlink" Target="https://login.consultant.ru/link/?req=doc&amp;base=LAW&amp;n=373204&amp;dst=100981" TargetMode="External"/><Relationship Id="rId38" Type="http://schemas.openxmlformats.org/officeDocument/2006/relationships/hyperlink" Target="https://login.consultant.ru/link/?req=doc&amp;base=LAW&amp;n=373204&amp;dst=100815" TargetMode="External"/><Relationship Id="rId59" Type="http://schemas.openxmlformats.org/officeDocument/2006/relationships/hyperlink" Target="https://login.consultant.ru/link/?req=doc&amp;base=LAW&amp;n=41812&amp;dst=101951" TargetMode="External"/><Relationship Id="rId103" Type="http://schemas.openxmlformats.org/officeDocument/2006/relationships/hyperlink" Target="https://login.consultant.ru/link/?req=doc&amp;base=LAW&amp;n=491894&amp;dst=100106" TargetMode="External"/><Relationship Id="rId124" Type="http://schemas.openxmlformats.org/officeDocument/2006/relationships/hyperlink" Target="https://login.consultant.ru/link/?req=doc&amp;base=LAW&amp;n=41812&amp;dst=100833" TargetMode="External"/><Relationship Id="rId70" Type="http://schemas.openxmlformats.org/officeDocument/2006/relationships/hyperlink" Target="https://login.consultant.ru/link/?req=doc&amp;base=LAW&amp;n=491894&amp;dst=100088" TargetMode="External"/><Relationship Id="rId91" Type="http://schemas.openxmlformats.org/officeDocument/2006/relationships/hyperlink" Target="https://login.consultant.ru/link/?req=doc&amp;base=LAW&amp;n=491894&amp;dst=100096" TargetMode="External"/><Relationship Id="rId145" Type="http://schemas.openxmlformats.org/officeDocument/2006/relationships/hyperlink" Target="https://login.consultant.ru/link/?req=doc&amp;base=LAW&amp;n=373204&amp;dst=101342" TargetMode="External"/><Relationship Id="rId166" Type="http://schemas.openxmlformats.org/officeDocument/2006/relationships/hyperlink" Target="https://login.consultant.ru/link/?req=doc&amp;base=LAW&amp;n=41812&amp;dst=101183" TargetMode="External"/><Relationship Id="rId187" Type="http://schemas.openxmlformats.org/officeDocument/2006/relationships/hyperlink" Target="https://login.consultant.ru/link/?req=doc&amp;base=LAW&amp;n=491894&amp;dst=10003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ogin.consultant.ru/link/?req=doc&amp;base=LAW&amp;n=373204&amp;dst=100981" TargetMode="External"/><Relationship Id="rId233" Type="http://schemas.openxmlformats.org/officeDocument/2006/relationships/hyperlink" Target="https://login.consultant.ru/link/?req=doc&amp;base=LAW&amp;n=491894&amp;dst=100143" TargetMode="External"/><Relationship Id="rId254" Type="http://schemas.openxmlformats.org/officeDocument/2006/relationships/hyperlink" Target="https://login.consultant.ru/link/?req=doc&amp;base=LAW&amp;n=483239&amp;dst=314" TargetMode="External"/><Relationship Id="rId28" Type="http://schemas.openxmlformats.org/officeDocument/2006/relationships/hyperlink" Target="https://login.consultant.ru/link/?req=doc&amp;base=LAW&amp;n=41812&amp;dst=100186" TargetMode="External"/><Relationship Id="rId49" Type="http://schemas.openxmlformats.org/officeDocument/2006/relationships/hyperlink" Target="https://login.consultant.ru/link/?req=doc&amp;base=LAW&amp;n=491894&amp;dst=100097" TargetMode="External"/><Relationship Id="rId114" Type="http://schemas.openxmlformats.org/officeDocument/2006/relationships/hyperlink" Target="https://login.consultant.ru/link/?req=doc&amp;base=LAW&amp;n=373204&amp;dst=101286" TargetMode="External"/><Relationship Id="rId275" Type="http://schemas.openxmlformats.org/officeDocument/2006/relationships/hyperlink" Target="https://login.consultant.ru/link/?req=doc&amp;base=LAW&amp;n=41812&amp;dst=101916" TargetMode="External"/><Relationship Id="rId60" Type="http://schemas.openxmlformats.org/officeDocument/2006/relationships/hyperlink" Target="https://login.consultant.ru/link/?req=doc&amp;base=LAW&amp;n=373204&amp;dst=100981" TargetMode="External"/><Relationship Id="rId81" Type="http://schemas.openxmlformats.org/officeDocument/2006/relationships/hyperlink" Target="https://login.consultant.ru/link/?req=doc&amp;base=LAW&amp;n=41812&amp;dst=101122" TargetMode="External"/><Relationship Id="rId135" Type="http://schemas.openxmlformats.org/officeDocument/2006/relationships/hyperlink" Target="https://login.consultant.ru/link/?req=doc&amp;base=LAW&amp;n=41812&amp;dst=101266" TargetMode="External"/><Relationship Id="rId156" Type="http://schemas.openxmlformats.org/officeDocument/2006/relationships/hyperlink" Target="https://login.consultant.ru/link/?req=doc&amp;base=LAW&amp;n=41812&amp;dst=100799" TargetMode="External"/><Relationship Id="rId177" Type="http://schemas.openxmlformats.org/officeDocument/2006/relationships/hyperlink" Target="https://login.consultant.ru/link/?req=doc&amp;base=LAW&amp;n=41812&amp;dst=102034" TargetMode="External"/><Relationship Id="rId198" Type="http://schemas.openxmlformats.org/officeDocument/2006/relationships/hyperlink" Target="https://login.consultant.ru/link/?req=doc&amp;base=LAW&amp;n=41812&amp;dst=101635" TargetMode="External"/><Relationship Id="rId202" Type="http://schemas.openxmlformats.org/officeDocument/2006/relationships/hyperlink" Target="https://login.consultant.ru/link/?req=doc&amp;base=LAW&amp;n=41812&amp;dst=100063" TargetMode="External"/><Relationship Id="rId223" Type="http://schemas.openxmlformats.org/officeDocument/2006/relationships/hyperlink" Target="https://login.consultant.ru/link/?req=doc&amp;base=LAW&amp;n=491894&amp;dst=100136" TargetMode="External"/><Relationship Id="rId244" Type="http://schemas.openxmlformats.org/officeDocument/2006/relationships/hyperlink" Target="https://login.consultant.ru/link/?req=doc&amp;base=LAW&amp;n=44772&amp;dst=101009" TargetMode="External"/><Relationship Id="rId18" Type="http://schemas.openxmlformats.org/officeDocument/2006/relationships/hyperlink" Target="https://login.consultant.ru/link/?req=doc&amp;base=LAW&amp;n=41812&amp;dst=100387" TargetMode="External"/><Relationship Id="rId39" Type="http://schemas.openxmlformats.org/officeDocument/2006/relationships/hyperlink" Target="https://login.consultant.ru/link/?req=doc&amp;base=LAW&amp;n=491894&amp;dst=100079" TargetMode="External"/><Relationship Id="rId265" Type="http://schemas.openxmlformats.org/officeDocument/2006/relationships/hyperlink" Target="https://login.consultant.ru/link/?req=doc&amp;base=LAW&amp;n=41812&amp;dst=101554" TargetMode="External"/><Relationship Id="rId286" Type="http://schemas.openxmlformats.org/officeDocument/2006/relationships/hyperlink" Target="https://login.consultant.ru/link/?req=doc&amp;base=LAW&amp;n=41812&amp;dst=101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67</Pages>
  <Words>15346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Гарант ПБ</dc:creator>
  <cp:keywords/>
  <dc:description/>
  <cp:lastModifiedBy>1</cp:lastModifiedBy>
  <cp:revision>16</cp:revision>
  <cp:lastPrinted>2025-07-01T14:03:00Z</cp:lastPrinted>
  <dcterms:created xsi:type="dcterms:W3CDTF">2025-06-24T08:48:00Z</dcterms:created>
  <dcterms:modified xsi:type="dcterms:W3CDTF">2025-07-14T11:57:00Z</dcterms:modified>
</cp:coreProperties>
</file>