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F6C02" w:rsidRDefault="005A2F11" w:rsidP="005A2F11">
      <w:pPr>
        <w:ind w:firstLine="709"/>
        <w:jc w:val="center"/>
        <w:rPr>
          <w:b/>
          <w:sz w:val="28"/>
          <w:szCs w:val="28"/>
        </w:rPr>
      </w:pPr>
      <w:r w:rsidRPr="006F6C02">
        <w:rPr>
          <w:b/>
          <w:sz w:val="28"/>
          <w:szCs w:val="28"/>
        </w:rPr>
        <w:t>РОССИЙСКАЯ ФЕДЕРАЦИЯ</w:t>
      </w:r>
    </w:p>
    <w:p w:rsidR="005A2F11" w:rsidRPr="006F6C02" w:rsidRDefault="005A2F11" w:rsidP="005A2F11">
      <w:pPr>
        <w:ind w:firstLine="709"/>
        <w:jc w:val="center"/>
        <w:rPr>
          <w:b/>
          <w:sz w:val="28"/>
          <w:szCs w:val="28"/>
        </w:rPr>
      </w:pPr>
      <w:r w:rsidRPr="006F6C02">
        <w:rPr>
          <w:b/>
          <w:sz w:val="28"/>
          <w:szCs w:val="28"/>
        </w:rPr>
        <w:t>ОРЛОВСКАЯ ОБЛАСТЬ</w:t>
      </w:r>
    </w:p>
    <w:p w:rsidR="000F3F00" w:rsidRPr="006F6C02" w:rsidRDefault="005A2F11" w:rsidP="000F3F00">
      <w:pPr>
        <w:ind w:firstLine="709"/>
        <w:jc w:val="center"/>
        <w:rPr>
          <w:b/>
          <w:sz w:val="32"/>
          <w:szCs w:val="32"/>
        </w:rPr>
      </w:pPr>
      <w:r w:rsidRPr="006F6C02">
        <w:rPr>
          <w:b/>
          <w:sz w:val="32"/>
          <w:szCs w:val="32"/>
        </w:rPr>
        <w:t>АДМИНИСТРАЦИЯ КОЛПНЯНСКОГО   РАЙОНА</w:t>
      </w:r>
    </w:p>
    <w:p w:rsidR="005A2F11" w:rsidRPr="006F6C02" w:rsidRDefault="005A2F11" w:rsidP="000F3F00">
      <w:pPr>
        <w:ind w:firstLine="709"/>
        <w:jc w:val="center"/>
        <w:rPr>
          <w:b/>
          <w:sz w:val="32"/>
          <w:szCs w:val="32"/>
        </w:rPr>
      </w:pPr>
      <w:r w:rsidRPr="006F6C02">
        <w:rPr>
          <w:b/>
          <w:sz w:val="32"/>
          <w:szCs w:val="32"/>
        </w:rPr>
        <w:t xml:space="preserve"> </w:t>
      </w:r>
    </w:p>
    <w:p w:rsidR="005A2F11" w:rsidRPr="006F6C02" w:rsidRDefault="005A2F11" w:rsidP="005A2F11">
      <w:pPr>
        <w:ind w:firstLine="709"/>
        <w:jc w:val="center"/>
        <w:rPr>
          <w:b/>
          <w:sz w:val="32"/>
          <w:szCs w:val="32"/>
        </w:rPr>
      </w:pPr>
      <w:r w:rsidRPr="006F6C02">
        <w:rPr>
          <w:b/>
          <w:sz w:val="32"/>
          <w:szCs w:val="32"/>
        </w:rPr>
        <w:t>ПОСТАНОВЛЕНИЕ</w:t>
      </w:r>
    </w:p>
    <w:p w:rsidR="005A2F11" w:rsidRPr="006F6C02" w:rsidRDefault="005A2F11" w:rsidP="005A2F11">
      <w:pPr>
        <w:jc w:val="both"/>
        <w:rPr>
          <w:sz w:val="28"/>
          <w:szCs w:val="28"/>
        </w:rPr>
      </w:pPr>
    </w:p>
    <w:p w:rsidR="005A2F11" w:rsidRPr="006F6C02" w:rsidRDefault="006F6C02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«09» июня</w:t>
      </w:r>
      <w:r w:rsidR="00501673" w:rsidRPr="006F6C02">
        <w:rPr>
          <w:sz w:val="28"/>
          <w:szCs w:val="28"/>
        </w:rPr>
        <w:t xml:space="preserve">  2016</w:t>
      </w:r>
      <w:r w:rsidR="005A2F11" w:rsidRPr="006F6C0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113</w:t>
      </w:r>
    </w:p>
    <w:p w:rsidR="005A2F11" w:rsidRPr="006F6C02" w:rsidRDefault="005A2F11" w:rsidP="004568B6">
      <w:pPr>
        <w:ind w:firstLine="709"/>
        <w:jc w:val="both"/>
        <w:rPr>
          <w:sz w:val="28"/>
          <w:szCs w:val="28"/>
        </w:rPr>
      </w:pPr>
      <w:r w:rsidRPr="006F6C02">
        <w:rPr>
          <w:sz w:val="28"/>
          <w:szCs w:val="28"/>
        </w:rPr>
        <w:t>пгт. Колпна</w:t>
      </w:r>
    </w:p>
    <w:p w:rsidR="00DE38CF" w:rsidRPr="006F6C02" w:rsidRDefault="00DE38CF" w:rsidP="00DA425A">
      <w:pPr>
        <w:jc w:val="both"/>
        <w:rPr>
          <w:sz w:val="28"/>
          <w:szCs w:val="28"/>
        </w:rPr>
      </w:pPr>
    </w:p>
    <w:p w:rsidR="000F3F00" w:rsidRPr="006F6C02" w:rsidRDefault="000F3F00" w:rsidP="00DA425A">
      <w:pPr>
        <w:jc w:val="both"/>
        <w:rPr>
          <w:sz w:val="28"/>
          <w:szCs w:val="28"/>
        </w:rPr>
      </w:pPr>
    </w:p>
    <w:p w:rsidR="00D63003" w:rsidRPr="006F6C02" w:rsidRDefault="00D63003" w:rsidP="00DA425A">
      <w:pPr>
        <w:jc w:val="both"/>
        <w:rPr>
          <w:sz w:val="28"/>
          <w:szCs w:val="28"/>
        </w:rPr>
      </w:pPr>
    </w:p>
    <w:p w:rsidR="00D63003" w:rsidRPr="006F6C02" w:rsidRDefault="00D63003" w:rsidP="00DA425A">
      <w:pPr>
        <w:jc w:val="both"/>
        <w:rPr>
          <w:sz w:val="28"/>
          <w:szCs w:val="28"/>
        </w:rPr>
      </w:pPr>
    </w:p>
    <w:p w:rsidR="00D63003" w:rsidRPr="006F6C02" w:rsidRDefault="00D63003" w:rsidP="00DA425A">
      <w:pPr>
        <w:jc w:val="both"/>
        <w:rPr>
          <w:sz w:val="28"/>
          <w:szCs w:val="28"/>
        </w:rPr>
      </w:pPr>
    </w:p>
    <w:p w:rsidR="00D63003" w:rsidRPr="00DE28A6" w:rsidRDefault="00D63003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7919D4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="00DE28A6">
              <w:rPr>
                <w:sz w:val="28"/>
                <w:szCs w:val="28"/>
              </w:rPr>
              <w:t xml:space="preserve"> </w:t>
            </w:r>
            <w:r w:rsidR="00DE28A6" w:rsidRPr="00DE28A6">
              <w:rPr>
                <w:sz w:val="28"/>
                <w:szCs w:val="28"/>
              </w:rPr>
              <w:t>Положения "Об устано</w:t>
            </w:r>
            <w:r w:rsidR="00DE28A6" w:rsidRPr="00DE28A6">
              <w:rPr>
                <w:sz w:val="28"/>
                <w:szCs w:val="28"/>
              </w:rPr>
              <w:t>в</w:t>
            </w:r>
            <w:r w:rsidR="00DE28A6" w:rsidRPr="00DE28A6">
              <w:rPr>
                <w:sz w:val="28"/>
                <w:szCs w:val="28"/>
              </w:rPr>
              <w:t>лении причин нарушения законодательства о градостроительной деятельности в отн</w:t>
            </w:r>
            <w:r w:rsidR="00DE28A6" w:rsidRPr="00DE28A6">
              <w:rPr>
                <w:sz w:val="28"/>
                <w:szCs w:val="28"/>
              </w:rPr>
              <w:t>о</w:t>
            </w:r>
            <w:r w:rsidR="00DE28A6" w:rsidRPr="00DE28A6">
              <w:rPr>
                <w:sz w:val="28"/>
                <w:szCs w:val="28"/>
              </w:rPr>
              <w:t>шении объектов индивидуального жили</w:t>
            </w:r>
            <w:r w:rsidR="00DE28A6" w:rsidRPr="00DE28A6">
              <w:rPr>
                <w:sz w:val="28"/>
                <w:szCs w:val="28"/>
              </w:rPr>
              <w:t>щ</w:t>
            </w:r>
            <w:r w:rsidR="00DE28A6" w:rsidRPr="00DE28A6">
              <w:rPr>
                <w:sz w:val="28"/>
                <w:szCs w:val="28"/>
              </w:rPr>
              <w:t>ного строительства на территории Кол</w:t>
            </w:r>
            <w:r w:rsidR="00DE28A6" w:rsidRPr="00DE28A6">
              <w:rPr>
                <w:sz w:val="28"/>
                <w:szCs w:val="28"/>
              </w:rPr>
              <w:t>п</w:t>
            </w:r>
            <w:r w:rsidR="00DE28A6" w:rsidRPr="00DE28A6">
              <w:rPr>
                <w:sz w:val="28"/>
                <w:szCs w:val="28"/>
              </w:rPr>
              <w:t>нянского района Орловской области"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DE28A6" w:rsidRDefault="00DE28A6" w:rsidP="005A2F11">
      <w:pPr>
        <w:jc w:val="both"/>
        <w:rPr>
          <w:sz w:val="28"/>
          <w:szCs w:val="28"/>
        </w:rPr>
      </w:pPr>
    </w:p>
    <w:p w:rsidR="00DE28A6" w:rsidRPr="00F43A64" w:rsidRDefault="00DE28A6" w:rsidP="005A2F11">
      <w:pPr>
        <w:jc w:val="both"/>
        <w:rPr>
          <w:sz w:val="28"/>
          <w:szCs w:val="28"/>
        </w:rPr>
      </w:pPr>
    </w:p>
    <w:p w:rsidR="007919D4" w:rsidRPr="00DE28A6" w:rsidRDefault="00C9109B" w:rsidP="00C9109B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="00DE28A6" w:rsidRPr="00DE28A6">
          <w:t>пунктом 4 статьи 62</w:t>
        </w:r>
      </w:hyperlink>
      <w:r w:rsidR="00DE28A6">
        <w:t xml:space="preserve"> </w:t>
      </w:r>
      <w:r>
        <w:t xml:space="preserve"> Градостроительного кодекса Ро</w:t>
      </w:r>
      <w:r>
        <w:t>с</w:t>
      </w:r>
      <w:r>
        <w:t xml:space="preserve">сийской Федерации, Федеральным </w:t>
      </w:r>
      <w:hyperlink r:id="rId7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DE28A6">
          <w:t>законом</w:t>
        </w:r>
      </w:hyperlink>
      <w:r w:rsidRPr="00DE28A6">
        <w:t xml:space="preserve"> от 06.10.2003 N 131-ФЗ "Об о</w:t>
      </w:r>
      <w:r w:rsidRPr="00DE28A6">
        <w:t>б</w:t>
      </w:r>
      <w:r w:rsidRPr="00DE28A6">
        <w:t>щих принципах организации местного самоуправления в Российской Фед</w:t>
      </w:r>
      <w:r w:rsidRPr="00DE28A6">
        <w:t>е</w:t>
      </w:r>
      <w:r w:rsidRPr="00DE28A6">
        <w:t xml:space="preserve">рации", руководствуясь </w:t>
      </w:r>
      <w:hyperlink r:id="rId8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DE28A6">
          <w:t>Уставом</w:t>
        </w:r>
      </w:hyperlink>
      <w:r w:rsidRPr="00DE28A6">
        <w:t xml:space="preserve"> Колпнянского района Орловской области,</w:t>
      </w:r>
      <w:r w:rsidR="007919D4" w:rsidRPr="00DE28A6">
        <w:t xml:space="preserve"> администрация Колпнянского района Орловской области</w:t>
      </w:r>
    </w:p>
    <w:p w:rsidR="007919D4" w:rsidRPr="00DE28A6" w:rsidRDefault="007919D4" w:rsidP="00C9109B">
      <w:pPr>
        <w:pStyle w:val="ConsPlusNormal"/>
        <w:ind w:firstLine="540"/>
        <w:jc w:val="both"/>
      </w:pPr>
    </w:p>
    <w:p w:rsidR="00C9109B" w:rsidRDefault="007919D4" w:rsidP="007919D4">
      <w:pPr>
        <w:pStyle w:val="ConsPlusNormal"/>
        <w:ind w:firstLine="540"/>
        <w:jc w:val="center"/>
      </w:pPr>
      <w:r>
        <w:t>ПОСТАНОВЛЯЕТ</w:t>
      </w:r>
      <w:r w:rsidR="00C9109B">
        <w:t>:</w:t>
      </w:r>
    </w:p>
    <w:p w:rsidR="00C9109B" w:rsidRDefault="00C9109B" w:rsidP="00C9109B">
      <w:pPr>
        <w:pStyle w:val="ConsPlusNormal"/>
        <w:ind w:firstLine="540"/>
        <w:jc w:val="both"/>
      </w:pPr>
    </w:p>
    <w:p w:rsidR="00C9109B" w:rsidRDefault="00C9109B" w:rsidP="00C9109B">
      <w:pPr>
        <w:pStyle w:val="ConsPlusNormal"/>
        <w:ind w:firstLine="540"/>
        <w:jc w:val="both"/>
      </w:pPr>
      <w:r>
        <w:t xml:space="preserve">1. Утвердить </w:t>
      </w:r>
      <w:r w:rsidR="00DE28A6" w:rsidRPr="00DE28A6">
        <w:t>Положени</w:t>
      </w:r>
      <w:r w:rsidR="00DE28A6">
        <w:t>е</w:t>
      </w:r>
      <w:r w:rsidR="00DE28A6" w:rsidRPr="00DE28A6">
        <w:t xml:space="preserve"> "Об установлении причин нарушения закон</w:t>
      </w:r>
      <w:r w:rsidR="00DE28A6" w:rsidRPr="00DE28A6">
        <w:t>о</w:t>
      </w:r>
      <w:r w:rsidR="00DE28A6" w:rsidRPr="00DE28A6">
        <w:t>дательства о градостроительной деятельности в отношении объектов инд</w:t>
      </w:r>
      <w:r w:rsidR="00DE28A6" w:rsidRPr="00DE28A6">
        <w:t>и</w:t>
      </w:r>
      <w:r w:rsidR="00DE28A6" w:rsidRPr="00DE28A6">
        <w:t>видуального жилищного строительства на территории Колпнянского района Орловской области"</w:t>
      </w:r>
      <w:r>
        <w:t xml:space="preserve"> согласно приложению.</w:t>
      </w:r>
    </w:p>
    <w:p w:rsidR="00C9109B" w:rsidRDefault="005E6DA2" w:rsidP="00C9109B">
      <w:pPr>
        <w:pStyle w:val="ConsPlusNormal"/>
        <w:ind w:firstLine="540"/>
        <w:jc w:val="both"/>
      </w:pPr>
      <w:r>
        <w:t>2</w:t>
      </w:r>
      <w:r w:rsidR="007919D4">
        <w:t>. Настоящее постановление</w:t>
      </w:r>
      <w:r w:rsidR="00C9109B">
        <w:t xml:space="preserve"> вступает в</w:t>
      </w:r>
      <w:r w:rsidR="007919D4">
        <w:t xml:space="preserve"> силу после его официального обнародования</w:t>
      </w:r>
      <w:r w:rsidR="00C9109B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3</w:t>
      </w:r>
      <w:r w:rsidR="00C9109B">
        <w:t xml:space="preserve">. </w:t>
      </w:r>
      <w:r w:rsidR="007919D4">
        <w:t>Настоящее постановление обнародовать и разместить на официальном сайте в информационно-телекоммуникационной сети «Интернет» админис</w:t>
      </w:r>
      <w:r w:rsidR="007919D4">
        <w:t>т</w:t>
      </w:r>
      <w:r w:rsidR="007919D4">
        <w:t xml:space="preserve">рации Колпнянского района Орловской области по адресу: </w:t>
      </w:r>
      <w:hyperlink r:id="rId9" w:history="1">
        <w:r w:rsidR="007919D4" w:rsidRPr="00991459">
          <w:rPr>
            <w:rStyle w:val="a4"/>
            <w:lang w:val="en-US"/>
          </w:rPr>
          <w:t>www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kolpna</w:t>
        </w:r>
        <w:r w:rsidR="007919D4" w:rsidRPr="00991459">
          <w:rPr>
            <w:rStyle w:val="a4"/>
          </w:rPr>
          <w:t>-</w:t>
        </w:r>
        <w:r w:rsidR="007919D4" w:rsidRPr="00991459">
          <w:rPr>
            <w:rStyle w:val="a4"/>
            <w:lang w:val="en-US"/>
          </w:rPr>
          <w:t>adm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ru</w:t>
        </w:r>
      </w:hyperlink>
      <w:r w:rsidR="007919D4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4</w:t>
      </w:r>
      <w:r w:rsidR="00C9109B">
        <w:t xml:space="preserve">. </w:t>
      </w:r>
      <w:proofErr w:type="gramStart"/>
      <w:r w:rsidR="00C9109B">
        <w:t>Контроль з</w:t>
      </w:r>
      <w:r>
        <w:t>а</w:t>
      </w:r>
      <w:proofErr w:type="gramEnd"/>
      <w:r>
        <w:t xml:space="preserve"> исполнением настоящего постановления</w:t>
      </w:r>
      <w:r w:rsidR="00C9109B">
        <w:t xml:space="preserve"> возложить на </w:t>
      </w:r>
      <w:r w:rsidR="007919D4">
        <w:t>первого заместителя Главы администрации района Шигабутдинову И.Н.</w:t>
      </w:r>
    </w:p>
    <w:p w:rsidR="007919D4" w:rsidRDefault="007919D4" w:rsidP="00C9109B">
      <w:pPr>
        <w:pStyle w:val="ConsPlusNormal"/>
        <w:ind w:firstLine="540"/>
        <w:jc w:val="both"/>
      </w:pPr>
    </w:p>
    <w:p w:rsidR="007919D4" w:rsidRDefault="007919D4" w:rsidP="00DE28A6">
      <w:pPr>
        <w:pStyle w:val="ConsPlusNormal"/>
        <w:jc w:val="both"/>
      </w:pPr>
      <w:r>
        <w:t>Глава администрации района                                                   Л.Л. Мясникова</w:t>
      </w:r>
    </w:p>
    <w:p w:rsidR="00DE28A6" w:rsidRDefault="00DE28A6" w:rsidP="00DE28A6">
      <w:pPr>
        <w:pStyle w:val="ConsPlusNormal"/>
        <w:jc w:val="both"/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109B" w:rsidTr="00C9109B">
        <w:tc>
          <w:tcPr>
            <w:tcW w:w="5635" w:type="dxa"/>
          </w:tcPr>
          <w:p w:rsidR="00C9109B" w:rsidRDefault="00C9109B" w:rsidP="00C9109B">
            <w:pPr>
              <w:pStyle w:val="ConsPlusNormal"/>
              <w:jc w:val="both"/>
            </w:pPr>
            <w:r>
              <w:t>Приложение к постановлению администр</w:t>
            </w:r>
            <w:r>
              <w:t>а</w:t>
            </w:r>
            <w:r>
              <w:t>ции Колпнянского района Орловской обла</w:t>
            </w:r>
            <w:r>
              <w:t>с</w:t>
            </w:r>
            <w:r w:rsidR="006F6C02">
              <w:t>ти от 09 июня 2016 года № 113</w:t>
            </w:r>
          </w:p>
          <w:p w:rsidR="00C9109B" w:rsidRDefault="00C9109B" w:rsidP="00C9109B">
            <w:pPr>
              <w:pStyle w:val="ConsPlusNormal"/>
              <w:jc w:val="both"/>
            </w:pPr>
          </w:p>
        </w:tc>
      </w:tr>
    </w:tbl>
    <w:p w:rsidR="00AF6326" w:rsidRP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ПОЛОЖЕНИЕ</w:t>
      </w:r>
    </w:p>
    <w:p w:rsid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 xml:space="preserve">ОБ УСТАНОВЛЕНИИ ПРИЧИН НАРУШЕНИЯ </w:t>
      </w:r>
    </w:p>
    <w:p w:rsidR="00AF6326" w:rsidRP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В ОТНОШЕНИИ </w:t>
      </w:r>
    </w:p>
    <w:p w:rsid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</w:t>
      </w:r>
    </w:p>
    <w:p w:rsidR="00AF6326" w:rsidRP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КОЛПНЯНСКОГО РАЙОНА ОРЛОВСКОЙ ОБЛАСТИ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1. Общие положения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"Об установлении причин нарушения законодательства о градостроительной деятельности в отношении объектов индивидуального жилищного строительс</w:t>
      </w:r>
      <w:r w:rsidR="00DE28A6">
        <w:t>тва на территории Колпнянского района Орловской области</w:t>
      </w:r>
      <w:r>
        <w:t>"</w:t>
      </w:r>
      <w:r w:rsidR="00D37F78">
        <w:t xml:space="preserve"> (далее - Положение) </w:t>
      </w:r>
      <w:r>
        <w:t xml:space="preserve"> регулирует вопросы организации и провед</w:t>
      </w:r>
      <w:r>
        <w:t>е</w:t>
      </w:r>
      <w:r>
        <w:t>ния расследования причин нарушения законодательства о градостроительной деятельности в отношении объектов индивидуального жилищного стро</w:t>
      </w:r>
      <w:r>
        <w:t>и</w:t>
      </w:r>
      <w:r>
        <w:t>тельства (индивидуальные жилые дома, хозяйственные постройки, индив</w:t>
      </w:r>
      <w:r>
        <w:t>и</w:t>
      </w:r>
      <w:r>
        <w:t>дуальные гаражи, инженерные сети и т.п.) и распространяется на случаи пр</w:t>
      </w:r>
      <w:r>
        <w:t>и</w:t>
      </w:r>
      <w:r>
        <w:t>чинения незначительного вреда</w:t>
      </w:r>
      <w:proofErr w:type="gramEnd"/>
      <w:r>
        <w:t xml:space="preserve"> имуществу физических и юридических лиц.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2. Размер ущерба имуществу определяется для физических лиц не более 10-кратного минимального </w:t>
      </w:r>
      <w:proofErr w:type="gramStart"/>
      <w:r>
        <w:t>размера оплаты труда</w:t>
      </w:r>
      <w:proofErr w:type="gramEnd"/>
      <w:r>
        <w:t xml:space="preserve"> и для юридического лица - 20-кратного минимального размера оплаты труда.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3. Положение разработано в соответствии с Градостроительным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color w:val="0000FF"/>
          </w:rPr>
          <w:t>коде</w:t>
        </w:r>
        <w:r>
          <w:rPr>
            <w:color w:val="0000FF"/>
          </w:rPr>
          <w:t>к</w:t>
        </w:r>
        <w:r>
          <w:rPr>
            <w:color w:val="0000FF"/>
          </w:rPr>
          <w:t>сом</w:t>
        </w:r>
      </w:hyperlink>
      <w:r>
        <w:t xml:space="preserve"> Российской Федерации, Градостроительным </w:t>
      </w:r>
      <w:hyperlink r:id="rId11" w:tooltip="Градостроительный кодекс Орловской области от 16.05.2007 N 674-ОЗ (ред. от 13.10.2014) (принят ООСНД 04.05.2007){КонсультантПлюс}" w:history="1">
        <w:r>
          <w:rPr>
            <w:color w:val="0000FF"/>
          </w:rPr>
          <w:t>кодексом</w:t>
        </w:r>
      </w:hyperlink>
      <w:r>
        <w:t xml:space="preserve"> Орловской обла</w:t>
      </w:r>
      <w:r>
        <w:t>с</w:t>
      </w:r>
      <w:r w:rsidR="00DE28A6">
        <w:t>ти.</w:t>
      </w:r>
      <w:r>
        <w:t xml:space="preserve"> </w:t>
      </w:r>
    </w:p>
    <w:p w:rsidR="00AF6326" w:rsidRDefault="00AF6326" w:rsidP="00AF6326">
      <w:pPr>
        <w:pStyle w:val="ConsPlusNormal"/>
        <w:ind w:firstLine="540"/>
        <w:jc w:val="both"/>
      </w:pPr>
      <w:r>
        <w:t>4. Понятия и термины, применяемые в настоящем положении, если не оговорено иное, полностью соответствуют понятиям и терминам; применя</w:t>
      </w:r>
      <w:r>
        <w:t>е</w:t>
      </w:r>
      <w:r>
        <w:t xml:space="preserve">мым в Градостроительном </w:t>
      </w:r>
      <w:hyperlink r:id="rId12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AF6326" w:rsidRDefault="00AF6326" w:rsidP="00AF6326">
      <w:pPr>
        <w:pStyle w:val="ConsPlusNormal"/>
        <w:ind w:firstLine="540"/>
        <w:jc w:val="both"/>
      </w:pPr>
      <w:r>
        <w:t>5. Причины нарушения законодательства о градостроительной деятел</w:t>
      </w:r>
      <w:r>
        <w:t>ь</w:t>
      </w:r>
      <w:r>
        <w:t>ности в случае причинения незначительного вреда имуществу физических или юридических лиц в отношении объектов индивидуального жилищного строительства устанавливаются технич</w:t>
      </w:r>
      <w:r w:rsidR="00DE28A6">
        <w:t>еской комиссией, созданной распор</w:t>
      </w:r>
      <w:r w:rsidR="00DE28A6">
        <w:t>я</w:t>
      </w:r>
      <w:r w:rsidR="00DE28A6">
        <w:t>жением администрации Колпнянского района Орловской области</w:t>
      </w:r>
      <w:r>
        <w:t>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2. Порядок формирования технической комиссии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Комиссия не является постоянно действующим органом и формируе</w:t>
      </w:r>
      <w:r>
        <w:t>т</w:t>
      </w:r>
      <w:r>
        <w:t>ся в каждом отдельном случае нарушения законодательства о градостро</w:t>
      </w:r>
      <w:r>
        <w:t>и</w:t>
      </w:r>
      <w:r>
        <w:lastRenderedPageBreak/>
        <w:t>тельной деятельности в течение 10 дней с момента обращения физического или юридического лица.</w:t>
      </w:r>
    </w:p>
    <w:p w:rsidR="00DE28A6" w:rsidRDefault="00AF6326" w:rsidP="00DE28A6">
      <w:pPr>
        <w:pStyle w:val="ConsPlusNormal"/>
        <w:ind w:firstLine="540"/>
        <w:jc w:val="both"/>
      </w:pPr>
      <w:r>
        <w:t>2. В своей деятельности комиссия руководствуется законодательством Российской Федерации, Орловской области, нормативными правовыми акт</w:t>
      </w:r>
      <w:r>
        <w:t>а</w:t>
      </w:r>
      <w:r>
        <w:t>ми органа местного самоуправления, настоящим положением и иными док</w:t>
      </w:r>
      <w:r>
        <w:t>у</w:t>
      </w:r>
      <w:r>
        <w:t>ментами, регламентирующими градостроительную деятельность.</w:t>
      </w:r>
    </w:p>
    <w:p w:rsidR="00AF6326" w:rsidRPr="00DE28A6" w:rsidRDefault="00AF6326" w:rsidP="00DE28A6">
      <w:pPr>
        <w:pStyle w:val="ConsPlusNormal"/>
        <w:ind w:firstLine="540"/>
        <w:jc w:val="both"/>
      </w:pPr>
      <w:r w:rsidRPr="00DE28A6">
        <w:t xml:space="preserve">3. Состав комиссии формируется из числа высококвалифицированных специалистов или руководителей (заместителей руководителей) </w:t>
      </w:r>
      <w:r w:rsidR="00DE28A6" w:rsidRPr="00DE28A6">
        <w:t>отдела арх</w:t>
      </w:r>
      <w:r w:rsidR="00DE28A6" w:rsidRPr="00DE28A6">
        <w:t>и</w:t>
      </w:r>
      <w:r w:rsidR="00DE28A6" w:rsidRPr="00DE28A6">
        <w:t xml:space="preserve">тектуры, строительства и </w:t>
      </w:r>
      <w:proofErr w:type="gramStart"/>
      <w:r w:rsidR="00DE28A6" w:rsidRPr="00DE28A6">
        <w:t>жилищно- коммунального</w:t>
      </w:r>
      <w:proofErr w:type="gramEnd"/>
      <w:r w:rsidR="00DE28A6" w:rsidRPr="00DE28A6">
        <w:t xml:space="preserve"> хозяйства администр</w:t>
      </w:r>
      <w:r w:rsidR="00DE28A6" w:rsidRPr="00DE28A6">
        <w:t>а</w:t>
      </w:r>
      <w:r w:rsidR="00DE28A6" w:rsidRPr="00DE28A6">
        <w:t>ции района</w:t>
      </w:r>
      <w:r w:rsidRPr="00DE28A6">
        <w:t xml:space="preserve">, </w:t>
      </w:r>
      <w:r w:rsidR="00DE28A6" w:rsidRPr="00DE28A6">
        <w:t>главного специалиста - юрисконсульта управления по делопр</w:t>
      </w:r>
      <w:r w:rsidR="00DE28A6" w:rsidRPr="00DE28A6">
        <w:t>о</w:t>
      </w:r>
      <w:r w:rsidR="00DE28A6" w:rsidRPr="00DE28A6">
        <w:t>изводству, организационной и кадровой работе администрации района</w:t>
      </w:r>
      <w:r w:rsidRPr="00DE28A6">
        <w:t>, а также (по согласова</w:t>
      </w:r>
      <w:r w:rsidR="00DE28A6" w:rsidRPr="00DE28A6">
        <w:t xml:space="preserve">нию) - из числа </w:t>
      </w:r>
      <w:r w:rsidRPr="00DE28A6">
        <w:t xml:space="preserve"> депутатов</w:t>
      </w:r>
      <w:r w:rsidR="00DE28A6" w:rsidRPr="00DE28A6">
        <w:t xml:space="preserve"> Колпнянского районного С</w:t>
      </w:r>
      <w:r w:rsidR="00DE28A6" w:rsidRPr="00DE28A6">
        <w:t>о</w:t>
      </w:r>
      <w:r w:rsidR="00DE28A6" w:rsidRPr="00DE28A6">
        <w:t xml:space="preserve">вета </w:t>
      </w:r>
      <w:r w:rsidR="00D37F78">
        <w:t xml:space="preserve"> народных депутатов </w:t>
      </w:r>
      <w:r w:rsidR="00DE28A6" w:rsidRPr="00DE28A6">
        <w:t>Орловской области</w:t>
      </w:r>
      <w:r w:rsidRPr="00DE28A6">
        <w:t>, специалистов управления МЧС по Орловской области, Роспотребнадзора.</w:t>
      </w:r>
    </w:p>
    <w:p w:rsidR="00AF6326" w:rsidRDefault="00AF6326" w:rsidP="00AF6326">
      <w:pPr>
        <w:pStyle w:val="ConsPlusNormal"/>
        <w:ind w:firstLine="540"/>
        <w:jc w:val="both"/>
      </w:pPr>
      <w:r>
        <w:t>4. Численный состав должен быть нечетным. Секретарем комиссии н</w:t>
      </w:r>
      <w:r>
        <w:t>а</w:t>
      </w:r>
      <w:r>
        <w:t xml:space="preserve">значается специалист </w:t>
      </w:r>
      <w:r w:rsidR="00DE28A6" w:rsidRPr="00DE28A6">
        <w:t>отдела архитектуры, строительства и жилищно- ко</w:t>
      </w:r>
      <w:r w:rsidR="00DE28A6" w:rsidRPr="00DE28A6">
        <w:t>м</w:t>
      </w:r>
      <w:r w:rsidR="00DE28A6" w:rsidRPr="00DE28A6">
        <w:t>мунального хозяйства администрации района</w:t>
      </w:r>
      <w:r>
        <w:t>, который не входит в ее состав.</w:t>
      </w:r>
    </w:p>
    <w:p w:rsidR="00AF6326" w:rsidRDefault="00AF6326" w:rsidP="00AF6326">
      <w:pPr>
        <w:pStyle w:val="ConsPlusNormal"/>
        <w:ind w:firstLine="540"/>
        <w:jc w:val="both"/>
      </w:pPr>
      <w:r>
        <w:t>5. В процессе работы комиссии могут привлекаться квалифицированные эксперты при необходимости проведения дополнительных экспертиз. Пор</w:t>
      </w:r>
      <w:r>
        <w:t>я</w:t>
      </w:r>
      <w:r>
        <w:t>док участия экспертов и оплаты их труда устанавливается главой админис</w:t>
      </w:r>
      <w:r>
        <w:t>т</w:t>
      </w:r>
      <w:r w:rsidR="00D37F78">
        <w:t>рации Колпнянского района Орловской области</w:t>
      </w:r>
      <w:r>
        <w:t xml:space="preserve"> в соответствии с действу</w:t>
      </w:r>
      <w:r>
        <w:t>ю</w:t>
      </w:r>
      <w:r>
        <w:t>щим законодательством.</w:t>
      </w:r>
    </w:p>
    <w:p w:rsidR="00AF6326" w:rsidRDefault="00AF6326" w:rsidP="00AF6326">
      <w:pPr>
        <w:pStyle w:val="ConsPlusNormal"/>
        <w:ind w:firstLine="540"/>
        <w:jc w:val="both"/>
      </w:pPr>
      <w:r>
        <w:t>6. Комиссию возглавляет ее председатель, который руководит ее де</w:t>
      </w:r>
      <w:r>
        <w:t>я</w:t>
      </w:r>
      <w:r>
        <w:t>тельностью, при его отсутствии - заместитель председателя. Председателем комиссии является первый заместитель главы администрации, курирующий вопросы градостроительной деятельности.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3. Полномочия комиссии и регламент ее работы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Комиссия имеет право:</w:t>
      </w:r>
    </w:p>
    <w:p w:rsidR="00AF6326" w:rsidRDefault="00AF6326" w:rsidP="00AF6326">
      <w:pPr>
        <w:pStyle w:val="ConsPlusNormal"/>
        <w:ind w:firstLine="540"/>
        <w:jc w:val="both"/>
      </w:pPr>
      <w:r>
        <w:t>- взаимодействовать с органами государственной власти, органами мес</w:t>
      </w:r>
      <w:r>
        <w:t>т</w:t>
      </w:r>
      <w:r>
        <w:t>ного самоуправления, организациями по вопросам, относящимся к ее комп</w:t>
      </w:r>
      <w:r>
        <w:t>е</w:t>
      </w:r>
      <w:r>
        <w:t>тенции;</w:t>
      </w:r>
    </w:p>
    <w:p w:rsidR="00AF6326" w:rsidRDefault="00AF6326" w:rsidP="00AF6326">
      <w:pPr>
        <w:pStyle w:val="ConsPlusNormal"/>
        <w:ind w:firstLine="540"/>
        <w:jc w:val="both"/>
      </w:pPr>
      <w:r>
        <w:t>- запрашивать в установленном порядке необходимую информацию у перечисленных выше субъектов по вопросам, относящимся к компетенции комиссии.</w:t>
      </w:r>
    </w:p>
    <w:p w:rsidR="00AF6326" w:rsidRDefault="00AF6326" w:rsidP="00AF6326">
      <w:pPr>
        <w:pStyle w:val="ConsPlusNormal"/>
        <w:ind w:firstLine="540"/>
        <w:jc w:val="both"/>
      </w:pPr>
      <w:r>
        <w:t>2. Регламент работы комиссии утверждается ее председателем.</w:t>
      </w:r>
    </w:p>
    <w:p w:rsidR="00AF6326" w:rsidRDefault="00AF6326" w:rsidP="00AF6326">
      <w:pPr>
        <w:pStyle w:val="ConsPlusNormal"/>
        <w:ind w:firstLine="540"/>
        <w:jc w:val="both"/>
      </w:pPr>
      <w:r>
        <w:t>3. Члены комиссии имеют равные права при обсуждении рассматрива</w:t>
      </w:r>
      <w:r>
        <w:t>е</w:t>
      </w:r>
      <w:r>
        <w:t>мых вопросов.</w:t>
      </w:r>
    </w:p>
    <w:p w:rsidR="00AF6326" w:rsidRDefault="00AF6326" w:rsidP="00AF6326">
      <w:pPr>
        <w:pStyle w:val="ConsPlusNormal"/>
        <w:ind w:firstLine="540"/>
        <w:jc w:val="both"/>
      </w:pPr>
      <w:r>
        <w:t>4. Решение комиссии принимается открытым голосованием большинс</w:t>
      </w:r>
      <w:r>
        <w:t>т</w:t>
      </w:r>
      <w:r>
        <w:t>вом голосов. В случае равенства голосов голос председательствующего явл</w:t>
      </w:r>
      <w:r>
        <w:t>я</w:t>
      </w:r>
      <w:r>
        <w:t>ется решающим.</w:t>
      </w:r>
    </w:p>
    <w:p w:rsidR="00AF6326" w:rsidRDefault="00AF6326" w:rsidP="00AF6326">
      <w:pPr>
        <w:pStyle w:val="ConsPlusNormal"/>
        <w:ind w:firstLine="540"/>
        <w:jc w:val="both"/>
      </w:pPr>
      <w:r>
        <w:t>5. Решение комиссии считается правомерным при наличии двух третей состава комиссии.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4. Порядок проведения расследования причин нарушения</w:t>
      </w:r>
    </w:p>
    <w:p w:rsidR="00AF6326" w:rsidRDefault="00AF6326" w:rsidP="00AF6326">
      <w:pPr>
        <w:pStyle w:val="ConsPlusNormal"/>
        <w:jc w:val="center"/>
      </w:pPr>
      <w:r>
        <w:t>законодательства о градостроительной деятельности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Для установления причин нарушения законодательства о градостро</w:t>
      </w:r>
      <w:r>
        <w:t>и</w:t>
      </w:r>
      <w:r>
        <w:t>тельной деятельности заинтересованное физическое или юридическое лицо, если вред жизни или здоровью, а также значительный вред не причинен, о</w:t>
      </w:r>
      <w:r>
        <w:t>б</w:t>
      </w:r>
      <w:r>
        <w:t xml:space="preserve">ращается с письменным заявлением на имя главы администрации </w:t>
      </w:r>
      <w:r w:rsidR="00D37F78">
        <w:t>Колпня</w:t>
      </w:r>
      <w:r w:rsidR="00D37F78">
        <w:t>н</w:t>
      </w:r>
      <w:r w:rsidR="00D37F78">
        <w:t>ского района Орловской области</w:t>
      </w:r>
      <w:r>
        <w:t xml:space="preserve"> с изложением своих требований в прои</w:t>
      </w:r>
      <w:r>
        <w:t>з</w:t>
      </w:r>
      <w:r>
        <w:t>вольной форме.</w:t>
      </w:r>
    </w:p>
    <w:p w:rsidR="00AF6326" w:rsidRDefault="00AF6326" w:rsidP="00AF6326">
      <w:pPr>
        <w:pStyle w:val="ConsPlusNormal"/>
        <w:ind w:firstLine="540"/>
        <w:jc w:val="both"/>
      </w:pPr>
      <w:r>
        <w:t>2. Комиссия устанавливает причину нарушения законодательства о гр</w:t>
      </w:r>
      <w:r>
        <w:t>а</w:t>
      </w:r>
      <w:r>
        <w:t>достроительной деятельности, но не принимает мер по привлечению к отве</w:t>
      </w:r>
      <w:r>
        <w:t>т</w:t>
      </w:r>
      <w:r>
        <w:t>ственности.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3. Комиссия может в ходе проведения расследования информировать административную комиссию администрации </w:t>
      </w:r>
      <w:r w:rsidR="00D37F78">
        <w:t>Колпнянского района Орло</w:t>
      </w:r>
      <w:r w:rsidR="00D37F78">
        <w:t>в</w:t>
      </w:r>
      <w:r w:rsidR="00D37F78">
        <w:t>ской области</w:t>
      </w:r>
      <w:r>
        <w:t>, правоохранительные органы о выявленных нарушениях.</w:t>
      </w:r>
    </w:p>
    <w:p w:rsidR="00AF6326" w:rsidRDefault="00AF6326" w:rsidP="00AF6326">
      <w:pPr>
        <w:pStyle w:val="ConsPlusNormal"/>
        <w:ind w:firstLine="540"/>
        <w:jc w:val="both"/>
      </w:pPr>
      <w:r>
        <w:t>4. Максимальный срок проведения расследования не должен превышать одного месяца.</w:t>
      </w:r>
    </w:p>
    <w:p w:rsidR="00AF6326" w:rsidRDefault="00AF6326" w:rsidP="00AF6326">
      <w:pPr>
        <w:pStyle w:val="ConsPlusNormal"/>
        <w:ind w:firstLine="540"/>
        <w:jc w:val="both"/>
      </w:pPr>
      <w:r>
        <w:t>5. По итогам установления причин нарушения законодательства коми</w:t>
      </w:r>
      <w:r>
        <w:t>с</w:t>
      </w:r>
      <w:r>
        <w:t>сия составляет заключение, утверждаемое председателем комиссии. Закл</w:t>
      </w:r>
      <w:r>
        <w:t>ю</w:t>
      </w:r>
      <w:r>
        <w:t>чение содержит выводы:</w:t>
      </w:r>
    </w:p>
    <w:p w:rsidR="00AF6326" w:rsidRDefault="00AF6326" w:rsidP="00AF6326">
      <w:pPr>
        <w:pStyle w:val="ConsPlusNormal"/>
        <w:ind w:firstLine="540"/>
        <w:jc w:val="both"/>
      </w:pPr>
      <w:r>
        <w:t>- о причинах нарушения законодательства, в результате которого был причинен незначительный вред имуществу физических и юридических лиц, и его размер;</w:t>
      </w:r>
    </w:p>
    <w:p w:rsidR="00AF6326" w:rsidRDefault="00AF6326" w:rsidP="00AF6326">
      <w:pPr>
        <w:pStyle w:val="ConsPlusNormal"/>
        <w:ind w:firstLine="540"/>
        <w:jc w:val="both"/>
      </w:pPr>
      <w:r>
        <w:t>- об обстоятельствах, указывающих на виновность лиц;</w:t>
      </w:r>
    </w:p>
    <w:p w:rsidR="00AF6326" w:rsidRDefault="00AF6326" w:rsidP="00AF6326">
      <w:pPr>
        <w:pStyle w:val="ConsPlusNormal"/>
        <w:ind w:firstLine="540"/>
        <w:jc w:val="both"/>
      </w:pPr>
      <w:r>
        <w:t>- о необходимых мерах по восстановлению благоприятных условий жи</w:t>
      </w:r>
      <w:r>
        <w:t>з</w:t>
      </w:r>
      <w:r>
        <w:t>недеятельности человека.</w:t>
      </w:r>
    </w:p>
    <w:p w:rsidR="00AF6326" w:rsidRDefault="00AF6326" w:rsidP="00AF6326">
      <w:pPr>
        <w:pStyle w:val="ConsPlusNormal"/>
        <w:ind w:firstLine="540"/>
        <w:jc w:val="both"/>
      </w:pPr>
      <w:r>
        <w:t>6. Заключение комиссии направляется:</w:t>
      </w:r>
    </w:p>
    <w:p w:rsidR="00AF6326" w:rsidRDefault="00AF6326" w:rsidP="00AF6326">
      <w:pPr>
        <w:pStyle w:val="ConsPlusNormal"/>
        <w:ind w:firstLine="540"/>
        <w:jc w:val="both"/>
      </w:pPr>
      <w:r>
        <w:t>- заявителю (физическому или юридическому лицу);</w:t>
      </w:r>
    </w:p>
    <w:p w:rsidR="00AF6326" w:rsidRDefault="00AF6326" w:rsidP="00AF6326">
      <w:pPr>
        <w:pStyle w:val="ConsPlusNormal"/>
        <w:ind w:firstLine="540"/>
        <w:jc w:val="both"/>
      </w:pPr>
      <w:r>
        <w:t>- лицам, признанным виновными в нарушении законодательства о град</w:t>
      </w:r>
      <w:r>
        <w:t>о</w:t>
      </w:r>
      <w:r>
        <w:t>строительной деятельности;</w:t>
      </w:r>
    </w:p>
    <w:p w:rsidR="00AF6326" w:rsidRDefault="00AF6326" w:rsidP="00DE28A6">
      <w:pPr>
        <w:pStyle w:val="ConsPlusNormal"/>
        <w:ind w:firstLine="540"/>
        <w:jc w:val="both"/>
      </w:pPr>
      <w:r>
        <w:t xml:space="preserve">- </w:t>
      </w:r>
      <w:r w:rsidR="00DE28A6">
        <w:t>отделу</w:t>
      </w:r>
      <w:r w:rsidR="00DE28A6" w:rsidRPr="00E623F6">
        <w:t xml:space="preserve"> архитектуры, строительства и жилищно- коммунального хозя</w:t>
      </w:r>
      <w:r w:rsidR="00DE28A6" w:rsidRPr="00E623F6">
        <w:t>й</w:t>
      </w:r>
      <w:r w:rsidR="00DE28A6" w:rsidRPr="00E623F6">
        <w:t>ства администрации Колпнянского района</w:t>
      </w:r>
      <w:r w:rsidR="00DE28A6">
        <w:t xml:space="preserve"> Орловской области.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7. Заключение комиссии подлежит опубликованию в </w:t>
      </w:r>
      <w:r w:rsidR="00CC51E1">
        <w:t>районной газете "За из</w:t>
      </w:r>
      <w:r w:rsidR="00DE28A6">
        <w:t>обилие</w:t>
      </w:r>
      <w:r>
        <w:t>" и может быть размещено на официальном сайте в сети Интернет.</w:t>
      </w:r>
    </w:p>
    <w:p w:rsidR="00AF6326" w:rsidRDefault="00AF6326" w:rsidP="00AF6326">
      <w:pPr>
        <w:pStyle w:val="ConsPlusNormal"/>
        <w:ind w:firstLine="540"/>
        <w:jc w:val="both"/>
      </w:pPr>
      <w:r>
        <w:t>8. Заключение может служить основанием для обращения в суд по ко</w:t>
      </w:r>
      <w:r>
        <w:t>м</w:t>
      </w:r>
      <w:r>
        <w:t>пенсации причиненного вреда.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положения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Контроль за исполнением положения осуществляет</w:t>
      </w:r>
      <w:r w:rsidRPr="00AF6326">
        <w:t xml:space="preserve"> </w:t>
      </w:r>
      <w:r>
        <w:t>отдел</w:t>
      </w:r>
      <w:r w:rsidRPr="00E623F6">
        <w:t xml:space="preserve"> архитект</w:t>
      </w:r>
      <w:r w:rsidRPr="00E623F6">
        <w:t>у</w:t>
      </w:r>
      <w:r w:rsidRPr="00E623F6">
        <w:t xml:space="preserve">ры, строительства и </w:t>
      </w:r>
      <w:proofErr w:type="gramStart"/>
      <w:r w:rsidRPr="00E623F6">
        <w:t>жилищно- коммунального</w:t>
      </w:r>
      <w:proofErr w:type="gramEnd"/>
      <w:r w:rsidRPr="00E623F6">
        <w:t xml:space="preserve"> хозяйства администрации Колпнянского района</w:t>
      </w:r>
      <w:r>
        <w:t xml:space="preserve"> Орловской области.</w:t>
      </w:r>
    </w:p>
    <w:p w:rsidR="00C9109B" w:rsidRPr="00C9109B" w:rsidRDefault="00C9109B" w:rsidP="00C9109B">
      <w:pPr>
        <w:jc w:val="both"/>
        <w:rPr>
          <w:sz w:val="28"/>
          <w:szCs w:val="28"/>
        </w:rPr>
      </w:pPr>
    </w:p>
    <w:sectPr w:rsidR="00C9109B" w:rsidRPr="00C9109B" w:rsidSect="00325BF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F4" w:rsidRDefault="00B019F4" w:rsidP="0087589F">
      <w:r>
        <w:separator/>
      </w:r>
    </w:p>
  </w:endnote>
  <w:endnote w:type="continuationSeparator" w:id="0">
    <w:p w:rsidR="00B019F4" w:rsidRDefault="00B019F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CE3A36">
        <w:pPr>
          <w:pStyle w:val="a7"/>
          <w:jc w:val="right"/>
        </w:pPr>
        <w:fldSimple w:instr=" PAGE   \* MERGEFORMAT ">
          <w:r w:rsidR="006F6C02">
            <w:rPr>
              <w:noProof/>
            </w:rPr>
            <w:t>2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F4" w:rsidRDefault="00B019F4" w:rsidP="0087589F">
      <w:r>
        <w:separator/>
      </w:r>
    </w:p>
  </w:footnote>
  <w:footnote w:type="continuationSeparator" w:id="0">
    <w:p w:rsidR="00B019F4" w:rsidRDefault="00B019F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25B96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2E032F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F3D15"/>
    <w:rsid w:val="00501673"/>
    <w:rsid w:val="0053593B"/>
    <w:rsid w:val="005463E0"/>
    <w:rsid w:val="0055255E"/>
    <w:rsid w:val="00573EBB"/>
    <w:rsid w:val="005A2F11"/>
    <w:rsid w:val="005C41DB"/>
    <w:rsid w:val="005E6DA2"/>
    <w:rsid w:val="005F29E9"/>
    <w:rsid w:val="005F426B"/>
    <w:rsid w:val="00603EC2"/>
    <w:rsid w:val="00652FE8"/>
    <w:rsid w:val="00655C66"/>
    <w:rsid w:val="00661955"/>
    <w:rsid w:val="006719C3"/>
    <w:rsid w:val="00695A8C"/>
    <w:rsid w:val="006A0B5D"/>
    <w:rsid w:val="006A40B3"/>
    <w:rsid w:val="006D04BE"/>
    <w:rsid w:val="006D2960"/>
    <w:rsid w:val="006E1FFF"/>
    <w:rsid w:val="006F6C02"/>
    <w:rsid w:val="007066A1"/>
    <w:rsid w:val="00715A42"/>
    <w:rsid w:val="0073614A"/>
    <w:rsid w:val="00775F14"/>
    <w:rsid w:val="00785D3F"/>
    <w:rsid w:val="007919D4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D2827"/>
    <w:rsid w:val="009D2AC2"/>
    <w:rsid w:val="00A126B1"/>
    <w:rsid w:val="00A3036B"/>
    <w:rsid w:val="00A334A1"/>
    <w:rsid w:val="00A53B61"/>
    <w:rsid w:val="00A646C3"/>
    <w:rsid w:val="00A67D1C"/>
    <w:rsid w:val="00AF23B9"/>
    <w:rsid w:val="00AF6326"/>
    <w:rsid w:val="00B019F4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839BA"/>
    <w:rsid w:val="00C9109B"/>
    <w:rsid w:val="00CA617D"/>
    <w:rsid w:val="00CC51E1"/>
    <w:rsid w:val="00CD2998"/>
    <w:rsid w:val="00CE3A36"/>
    <w:rsid w:val="00CF3141"/>
    <w:rsid w:val="00CF3C88"/>
    <w:rsid w:val="00CF6A6B"/>
    <w:rsid w:val="00D37F78"/>
    <w:rsid w:val="00D4138E"/>
    <w:rsid w:val="00D43827"/>
    <w:rsid w:val="00D63003"/>
    <w:rsid w:val="00D83DC5"/>
    <w:rsid w:val="00D913EC"/>
    <w:rsid w:val="00D93D8B"/>
    <w:rsid w:val="00DA425A"/>
    <w:rsid w:val="00DA747C"/>
    <w:rsid w:val="00DE28A6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133768B142E394F2F049A28BECA548F17l2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163FDC6F9DD253CD5E4C00667B7BD731208F1024371D715BC175E91Cl3F" TargetMode="External"/><Relationship Id="rId12" Type="http://schemas.openxmlformats.org/officeDocument/2006/relationships/hyperlink" Target="consultantplus://offline/ref=076C15B46DC357EEFA5267F9702BBB92EC41E00D6456D7EE4C4C95EE9D273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C15B46DC357EEFA5267F9702BBB92EC41E00D6456D7EE4C4C95EE9D7AEC86E4161FE028191E0B2C37L" TargetMode="External"/><Relationship Id="rId11" Type="http://schemas.openxmlformats.org/officeDocument/2006/relationships/hyperlink" Target="consultantplus://offline/ref=076C15B46DC357EEFA5279F46647E49DEA42BD026453DCBB1313CEB3CA73E6D12A33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6C15B46DC357EEFA5267F9702BBB92EC41E00D6456D7EE4C4C95EE9D273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lpna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107</cp:revision>
  <cp:lastPrinted>2016-06-15T06:19:00Z</cp:lastPrinted>
  <dcterms:created xsi:type="dcterms:W3CDTF">2015-02-12T05:03:00Z</dcterms:created>
  <dcterms:modified xsi:type="dcterms:W3CDTF">2016-06-16T16:11:00Z</dcterms:modified>
</cp:coreProperties>
</file>