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26C" w:rsidRDefault="003D526C" w:rsidP="003D526C">
      <w:pPr>
        <w:spacing w:after="0" w:line="240" w:lineRule="auto"/>
        <w:ind w:firstLine="709"/>
        <w:contextualSpacing/>
        <w:jc w:val="center"/>
        <w:rPr>
          <w:rFonts w:ascii="Times New Roman" w:eastAsia="Times New Roman" w:hAnsi="Times New Roman" w:cs="Times New Roman"/>
          <w:b/>
          <w:bCs/>
          <w:color w:val="000000"/>
          <w:sz w:val="52"/>
          <w:szCs w:val="52"/>
          <w:u w:val="single"/>
        </w:rPr>
      </w:pPr>
    </w:p>
    <w:p w:rsidR="0053153B" w:rsidRDefault="00EF7B26" w:rsidP="0053153B">
      <w:pPr>
        <w:pStyle w:val="a5"/>
        <w:shd w:val="clear" w:color="auto" w:fill="FFFFFF"/>
        <w:spacing w:before="0" w:beforeAutospacing="0" w:after="0" w:afterAutospacing="0" w:line="240" w:lineRule="atLeast"/>
        <w:contextualSpacing/>
        <w:jc w:val="both"/>
        <w:rPr>
          <w:rFonts w:asciiTheme="minorHAnsi" w:eastAsiaTheme="minorEastAsia" w:hAnsiTheme="minorHAnsi" w:cstheme="minorBidi"/>
          <w:sz w:val="32"/>
          <w:szCs w:val="32"/>
        </w:rPr>
      </w:pPr>
      <w:r>
        <w:rPr>
          <w:noProof/>
        </w:rPr>
        <w:drawing>
          <wp:inline distT="0" distB="0" distL="0" distR="0">
            <wp:extent cx="6849582" cy="3157869"/>
            <wp:effectExtent l="19050" t="0" r="8418" b="0"/>
            <wp:docPr id="4" name="Рисунок 2" descr="Картинки по запросу нет террориз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нет терроризму"/>
                    <pic:cNvPicPr>
                      <a:picLocks noChangeAspect="1" noChangeArrowheads="1"/>
                    </pic:cNvPicPr>
                  </pic:nvPicPr>
                  <pic:blipFill>
                    <a:blip r:embed="rId6" cstate="print"/>
                    <a:srcRect/>
                    <a:stretch>
                      <a:fillRect/>
                    </a:stretch>
                  </pic:blipFill>
                  <pic:spPr bwMode="auto">
                    <a:xfrm>
                      <a:off x="0" y="0"/>
                      <a:ext cx="6849822" cy="3157980"/>
                    </a:xfrm>
                    <a:prstGeom prst="rect">
                      <a:avLst/>
                    </a:prstGeom>
                    <a:noFill/>
                    <a:ln w="9525">
                      <a:noFill/>
                      <a:miter lim="800000"/>
                      <a:headEnd/>
                      <a:tailEnd/>
                    </a:ln>
                  </pic:spPr>
                </pic:pic>
              </a:graphicData>
            </a:graphic>
          </wp:inline>
        </w:drawing>
      </w:r>
    </w:p>
    <w:p w:rsidR="00EF7B26" w:rsidRDefault="00EF7B26" w:rsidP="0053153B">
      <w:pPr>
        <w:pStyle w:val="a5"/>
        <w:shd w:val="clear" w:color="auto" w:fill="FFFFFF"/>
        <w:spacing w:before="0" w:beforeAutospacing="0" w:after="0" w:afterAutospacing="0" w:line="240" w:lineRule="atLeast"/>
        <w:contextualSpacing/>
        <w:jc w:val="both"/>
        <w:rPr>
          <w:rFonts w:asciiTheme="minorHAnsi" w:eastAsiaTheme="minorEastAsia" w:hAnsiTheme="minorHAnsi" w:cstheme="minorBidi"/>
          <w:sz w:val="32"/>
          <w:szCs w:val="32"/>
        </w:rPr>
      </w:pPr>
    </w:p>
    <w:p w:rsidR="0053153B" w:rsidRDefault="0053153B" w:rsidP="0053153B">
      <w:pPr>
        <w:pStyle w:val="a5"/>
        <w:shd w:val="clear" w:color="auto" w:fill="FFFFFF"/>
        <w:spacing w:before="0" w:beforeAutospacing="0" w:after="0" w:afterAutospacing="0" w:line="240" w:lineRule="atLeast"/>
        <w:contextualSpacing/>
        <w:jc w:val="both"/>
        <w:rPr>
          <w:color w:val="000000" w:themeColor="text1"/>
          <w:sz w:val="32"/>
          <w:szCs w:val="32"/>
        </w:rPr>
      </w:pPr>
    </w:p>
    <w:p w:rsidR="00EF7B26" w:rsidRDefault="00996088" w:rsidP="0053153B">
      <w:pPr>
        <w:pStyle w:val="a5"/>
        <w:shd w:val="clear" w:color="auto" w:fill="FFFFFF"/>
        <w:spacing w:before="0" w:beforeAutospacing="0" w:after="0" w:afterAutospacing="0" w:line="240" w:lineRule="atLeast"/>
        <w:contextualSpacing/>
        <w:jc w:val="both"/>
        <w:rPr>
          <w:color w:val="000000" w:themeColor="text1"/>
          <w:sz w:val="32"/>
          <w:szCs w:val="32"/>
        </w:rPr>
      </w:pPr>
      <w:r w:rsidRPr="0053153B">
        <w:rPr>
          <w:color w:val="000000" w:themeColor="text1"/>
          <w:sz w:val="32"/>
          <w:szCs w:val="32"/>
        </w:rPr>
        <w:t xml:space="preserve">Одно из действенных средств, которое необходимо противопоставить террористическим угрозам – это обеспечить правоохранительным органам активную помощь всех и каждого. </w:t>
      </w:r>
    </w:p>
    <w:p w:rsidR="00EF7B26" w:rsidRDefault="00EF7B26" w:rsidP="00EF7B26">
      <w:pPr>
        <w:shd w:val="clear" w:color="auto" w:fill="FFFFFF"/>
        <w:spacing w:before="167" w:after="167" w:line="342" w:lineRule="atLeast"/>
        <w:ind w:left="84" w:right="84"/>
        <w:jc w:val="both"/>
        <w:rPr>
          <w:rFonts w:ascii="Times New Roman" w:eastAsia="Times New Roman" w:hAnsi="Times New Roman" w:cs="Times New Roman"/>
          <w:color w:val="000000"/>
          <w:sz w:val="28"/>
          <w:szCs w:val="28"/>
        </w:rPr>
      </w:pPr>
      <w:r w:rsidRPr="00EF7B26">
        <w:rPr>
          <w:rFonts w:ascii="Times New Roman" w:eastAsia="Times New Roman" w:hAnsi="Times New Roman" w:cs="Times New Roman"/>
          <w:color w:val="000000"/>
          <w:sz w:val="28"/>
          <w:szCs w:val="28"/>
        </w:rPr>
        <w:t>Чтобы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необходимо соблюдать следующие рекомендации. </w:t>
      </w:r>
    </w:p>
    <w:p w:rsidR="00EF7B26" w:rsidRPr="00EF7B26" w:rsidRDefault="00EF7B26" w:rsidP="00EF7B26">
      <w:pPr>
        <w:numPr>
          <w:ilvl w:val="0"/>
          <w:numId w:val="3"/>
        </w:numPr>
        <w:shd w:val="clear" w:color="auto" w:fill="FFFFFF"/>
        <w:spacing w:before="167" w:after="167" w:line="342" w:lineRule="atLeast"/>
        <w:ind w:right="84"/>
        <w:jc w:val="both"/>
        <w:rPr>
          <w:rFonts w:ascii="Times New Roman" w:eastAsia="Times New Roman" w:hAnsi="Times New Roman" w:cs="Times New Roman"/>
          <w:color w:val="000000"/>
          <w:sz w:val="28"/>
          <w:szCs w:val="28"/>
        </w:rPr>
      </w:pPr>
      <w:r w:rsidRPr="00EF7B26">
        <w:rPr>
          <w:rFonts w:ascii="Times New Roman" w:eastAsia="Times New Roman" w:hAnsi="Times New Roman" w:cs="Times New Roman"/>
          <w:color w:val="000000"/>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EF7B26" w:rsidRPr="00EF7B26" w:rsidRDefault="00EF7B26" w:rsidP="00EF7B26">
      <w:pPr>
        <w:numPr>
          <w:ilvl w:val="0"/>
          <w:numId w:val="3"/>
        </w:numPr>
        <w:shd w:val="clear" w:color="auto" w:fill="FFFFFF"/>
        <w:spacing w:after="167" w:line="341" w:lineRule="atLeast"/>
        <w:jc w:val="both"/>
        <w:rPr>
          <w:rFonts w:ascii="Times New Roman" w:eastAsia="Times New Roman" w:hAnsi="Times New Roman" w:cs="Times New Roman"/>
          <w:color w:val="000000"/>
          <w:sz w:val="28"/>
          <w:szCs w:val="28"/>
        </w:rPr>
      </w:pPr>
      <w:r w:rsidRPr="00EF7B26">
        <w:rPr>
          <w:rFonts w:ascii="Times New Roman" w:eastAsia="Times New Roman" w:hAnsi="Times New Roman" w:cs="Times New Roman"/>
          <w:color w:val="000000"/>
          <w:sz w:val="28"/>
          <w:szCs w:val="28"/>
        </w:rPr>
        <w:t>никогда не принимайте от незнакомцев пакеты и сумки, не оставляйте свой багаж без присмотра;</w:t>
      </w:r>
    </w:p>
    <w:p w:rsidR="00EF7B26" w:rsidRPr="00EF7B26" w:rsidRDefault="00EF7B26" w:rsidP="00EF7B26">
      <w:pPr>
        <w:numPr>
          <w:ilvl w:val="0"/>
          <w:numId w:val="3"/>
        </w:numPr>
        <w:shd w:val="clear" w:color="auto" w:fill="FFFFFF"/>
        <w:spacing w:after="167" w:line="341" w:lineRule="atLeast"/>
        <w:jc w:val="both"/>
        <w:rPr>
          <w:rFonts w:ascii="Times New Roman" w:eastAsia="Times New Roman" w:hAnsi="Times New Roman" w:cs="Times New Roman"/>
          <w:color w:val="000000"/>
          <w:sz w:val="28"/>
          <w:szCs w:val="28"/>
        </w:rPr>
      </w:pPr>
      <w:r w:rsidRPr="00EF7B26">
        <w:rPr>
          <w:rFonts w:ascii="Times New Roman" w:eastAsia="Times New Roman" w:hAnsi="Times New Roman" w:cs="Times New Roman"/>
          <w:color w:val="000000"/>
          <w:sz w:val="28"/>
          <w:szCs w:val="28"/>
        </w:rPr>
        <w:t>в случае эвакуации, возьмите с собой набор предметов первой необходимости и документы;</w:t>
      </w:r>
    </w:p>
    <w:p w:rsidR="00EF7B26" w:rsidRPr="00EF7B26" w:rsidRDefault="00EF7B26" w:rsidP="00EF7B26">
      <w:pPr>
        <w:numPr>
          <w:ilvl w:val="0"/>
          <w:numId w:val="3"/>
        </w:numPr>
        <w:shd w:val="clear" w:color="auto" w:fill="FFFFFF"/>
        <w:spacing w:after="167" w:line="341" w:lineRule="atLeast"/>
        <w:jc w:val="both"/>
        <w:rPr>
          <w:rFonts w:ascii="Times New Roman" w:eastAsia="Times New Roman" w:hAnsi="Times New Roman" w:cs="Times New Roman"/>
          <w:color w:val="000000"/>
          <w:sz w:val="28"/>
          <w:szCs w:val="28"/>
        </w:rPr>
      </w:pPr>
      <w:r w:rsidRPr="00EF7B26">
        <w:rPr>
          <w:rFonts w:ascii="Times New Roman" w:eastAsia="Times New Roman" w:hAnsi="Times New Roman" w:cs="Times New Roman"/>
          <w:color w:val="000000"/>
          <w:sz w:val="28"/>
          <w:szCs w:val="28"/>
        </w:rPr>
        <w:t>всегда узнавайте, где находятся резервные выходы из помещения;</w:t>
      </w:r>
    </w:p>
    <w:p w:rsidR="00996088" w:rsidRPr="00DA35B2" w:rsidRDefault="00996088" w:rsidP="0053153B">
      <w:pPr>
        <w:pStyle w:val="a5"/>
        <w:shd w:val="clear" w:color="auto" w:fill="FFFFFF"/>
        <w:spacing w:before="0" w:beforeAutospacing="0" w:after="0" w:afterAutospacing="0" w:line="240" w:lineRule="atLeast"/>
        <w:ind w:firstLine="709"/>
        <w:contextualSpacing/>
        <w:jc w:val="both"/>
        <w:rPr>
          <w:b/>
          <w:color w:val="000000" w:themeColor="text1"/>
          <w:sz w:val="32"/>
          <w:szCs w:val="32"/>
        </w:rPr>
      </w:pPr>
      <w:r w:rsidRPr="0053153B">
        <w:rPr>
          <w:color w:val="000000" w:themeColor="text1"/>
          <w:sz w:val="32"/>
          <w:szCs w:val="32"/>
        </w:rPr>
        <w:t xml:space="preserve">В любом случае, о </w:t>
      </w:r>
      <w:r w:rsidRPr="00DA35B2">
        <w:rPr>
          <w:b/>
          <w:color w:val="000000" w:themeColor="text1"/>
          <w:sz w:val="32"/>
          <w:szCs w:val="32"/>
        </w:rPr>
        <w:t>Ваших подозрениях, по вопросам, возникающим в рамках противодействия терроризму, стоит сообщать по телефону экстренных служб 112, 02 (с городских и мобильных номеров).</w:t>
      </w:r>
    </w:p>
    <w:p w:rsidR="0053153B" w:rsidRPr="0053153B" w:rsidRDefault="0053153B" w:rsidP="00EF7B26">
      <w:pPr>
        <w:spacing w:after="0" w:line="240" w:lineRule="auto"/>
        <w:contextualSpacing/>
        <w:jc w:val="both"/>
        <w:rPr>
          <w:rFonts w:ascii="Times New Roman" w:hAnsi="Times New Roman" w:cs="Times New Roman"/>
          <w:sz w:val="28"/>
          <w:szCs w:val="28"/>
        </w:rPr>
      </w:pPr>
    </w:p>
    <w:p w:rsidR="0053153B" w:rsidRPr="0029252C" w:rsidRDefault="0029252C" w:rsidP="000F3507">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ПРОКУРАТУРА КОЛПНЯНСКОГО РАЙОНА</w:t>
      </w:r>
    </w:p>
    <w:p w:rsidR="0053153B" w:rsidRDefault="0053153B" w:rsidP="00DA35B2">
      <w:pPr>
        <w:spacing w:after="0" w:line="240" w:lineRule="auto"/>
        <w:contextualSpacing/>
        <w:jc w:val="both"/>
        <w:rPr>
          <w:rFonts w:ascii="Times New Roman" w:hAnsi="Times New Roman" w:cs="Times New Roman"/>
          <w:sz w:val="28"/>
          <w:szCs w:val="28"/>
        </w:rPr>
      </w:pPr>
    </w:p>
    <w:p w:rsidR="00DA35B2" w:rsidRDefault="00DA35B2" w:rsidP="00DA35B2">
      <w:pPr>
        <w:spacing w:after="0" w:line="240" w:lineRule="auto"/>
        <w:contextualSpacing/>
        <w:jc w:val="both"/>
        <w:rPr>
          <w:rFonts w:ascii="Times New Roman" w:hAnsi="Times New Roman" w:cs="Times New Roman"/>
          <w:sz w:val="28"/>
          <w:szCs w:val="28"/>
        </w:rPr>
      </w:pPr>
    </w:p>
    <w:p w:rsidR="00DA35B2" w:rsidRDefault="00DA35B2" w:rsidP="00DA35B2">
      <w:pPr>
        <w:spacing w:after="0" w:line="240" w:lineRule="auto"/>
        <w:contextualSpacing/>
        <w:jc w:val="both"/>
        <w:rPr>
          <w:rFonts w:ascii="Times New Roman" w:hAnsi="Times New Roman" w:cs="Times New Roman"/>
          <w:sz w:val="28"/>
          <w:szCs w:val="28"/>
        </w:rPr>
      </w:pPr>
    </w:p>
    <w:p w:rsidR="00DA35B2" w:rsidRDefault="00DA35B2" w:rsidP="00DA35B2">
      <w:pPr>
        <w:spacing w:after="0" w:line="240" w:lineRule="auto"/>
        <w:contextualSpacing/>
        <w:jc w:val="both"/>
        <w:rPr>
          <w:rFonts w:ascii="Times New Roman" w:hAnsi="Times New Roman" w:cs="Times New Roman"/>
          <w:sz w:val="28"/>
          <w:szCs w:val="28"/>
        </w:rPr>
      </w:pPr>
    </w:p>
    <w:p w:rsidR="00DA35B2" w:rsidRPr="0053153B" w:rsidRDefault="00DA35B2" w:rsidP="00DA35B2">
      <w:pPr>
        <w:spacing w:after="0" w:line="240" w:lineRule="auto"/>
        <w:contextualSpacing/>
        <w:jc w:val="both"/>
        <w:rPr>
          <w:rFonts w:ascii="Times New Roman" w:hAnsi="Times New Roman" w:cs="Times New Roman"/>
          <w:sz w:val="28"/>
          <w:szCs w:val="28"/>
        </w:rPr>
        <w:sectPr w:rsidR="00DA35B2" w:rsidRPr="0053153B" w:rsidSect="001304A8">
          <w:pgSz w:w="11909" w:h="16834"/>
          <w:pgMar w:top="567" w:right="567" w:bottom="567" w:left="567" w:header="0" w:footer="0" w:gutter="0"/>
          <w:cols w:space="720"/>
          <w:noEndnote/>
          <w:docGrid w:linePitch="360"/>
        </w:sectPr>
      </w:pPr>
    </w:p>
    <w:p w:rsidR="00284AD0" w:rsidRDefault="003521F1" w:rsidP="00A054A2">
      <w:pPr>
        <w:spacing w:after="0" w:line="240" w:lineRule="auto"/>
        <w:contextualSpacing/>
        <w:jc w:val="both"/>
        <w:rPr>
          <w:rFonts w:ascii="Times New Roman" w:eastAsia="Times New Roman" w:hAnsi="Times New Roman" w:cs="Times New Roman"/>
          <w:bCs/>
          <w:i/>
          <w:color w:val="000000"/>
          <w:spacing w:val="-10"/>
          <w:sz w:val="36"/>
          <w:szCs w:val="36"/>
          <w:u w:val="single"/>
        </w:rPr>
      </w:pPr>
      <w:r>
        <w:rPr>
          <w:noProof/>
        </w:rPr>
        <w:lastRenderedPageBreak/>
        <w:drawing>
          <wp:inline distT="0" distB="0" distL="0" distR="0">
            <wp:extent cx="10113778" cy="2052084"/>
            <wp:effectExtent l="19050" t="0" r="1772" b="0"/>
            <wp:docPr id="6" name="Рисунок 6" descr="Картинки по запросу стоп нарко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стоп наркотики"/>
                    <pic:cNvPicPr>
                      <a:picLocks noChangeAspect="1" noChangeArrowheads="1"/>
                    </pic:cNvPicPr>
                  </pic:nvPicPr>
                  <pic:blipFill>
                    <a:blip r:embed="rId7" cstate="print"/>
                    <a:srcRect/>
                    <a:stretch>
                      <a:fillRect/>
                    </a:stretch>
                  </pic:blipFill>
                  <pic:spPr bwMode="auto">
                    <a:xfrm>
                      <a:off x="0" y="0"/>
                      <a:ext cx="10114941" cy="2052320"/>
                    </a:xfrm>
                    <a:prstGeom prst="rect">
                      <a:avLst/>
                    </a:prstGeom>
                    <a:noFill/>
                    <a:ln w="9525">
                      <a:noFill/>
                      <a:miter lim="800000"/>
                      <a:headEnd/>
                      <a:tailEnd/>
                    </a:ln>
                  </pic:spPr>
                </pic:pic>
              </a:graphicData>
            </a:graphic>
          </wp:inline>
        </w:drawing>
      </w:r>
    </w:p>
    <w:p w:rsidR="003521F1" w:rsidRDefault="003521F1" w:rsidP="003521F1">
      <w:pPr>
        <w:pStyle w:val="a5"/>
        <w:shd w:val="clear" w:color="auto" w:fill="FFFFFF"/>
        <w:spacing w:before="0" w:beforeAutospacing="0" w:after="120" w:afterAutospacing="0" w:line="301" w:lineRule="atLeast"/>
        <w:jc w:val="both"/>
        <w:textAlignment w:val="baseline"/>
        <w:rPr>
          <w:color w:val="333333"/>
          <w:sz w:val="32"/>
          <w:szCs w:val="32"/>
        </w:rPr>
      </w:pPr>
      <w:r w:rsidRPr="003521F1">
        <w:rPr>
          <w:b/>
          <w:color w:val="333333"/>
          <w:sz w:val="32"/>
          <w:szCs w:val="32"/>
        </w:rPr>
        <w:t>Наркомания</w:t>
      </w:r>
      <w:r w:rsidRPr="003521F1">
        <w:rPr>
          <w:color w:val="333333"/>
          <w:sz w:val="32"/>
          <w:szCs w:val="32"/>
        </w:rPr>
        <w:t xml:space="preserve"> – это употребление человеком наркотических веществ, от которых он впадает в зависимость и испытывает непреодолимое влечение к наркотикам. Наркотики – вещества, действующие на человеческий организм в виде наркотического опьянения и обладающие характерными побочными эффектами. Они вызывают привыкание, как психологическое, так и физическое. В перерывах между их приемами, у наркомана возникает болезненное состояние, так называемая, ломка. </w:t>
      </w:r>
    </w:p>
    <w:p w:rsidR="003521F1" w:rsidRPr="003521F1" w:rsidRDefault="003521F1" w:rsidP="003521F1">
      <w:pPr>
        <w:pStyle w:val="a5"/>
        <w:shd w:val="clear" w:color="auto" w:fill="FFFFFF"/>
        <w:spacing w:before="0" w:beforeAutospacing="0" w:after="120" w:afterAutospacing="0" w:line="301" w:lineRule="atLeast"/>
        <w:jc w:val="both"/>
        <w:textAlignment w:val="baseline"/>
        <w:rPr>
          <w:color w:val="333333"/>
          <w:sz w:val="32"/>
          <w:szCs w:val="32"/>
        </w:rPr>
      </w:pPr>
      <w:r w:rsidRPr="003521F1">
        <w:rPr>
          <w:b/>
          <w:color w:val="333333"/>
          <w:sz w:val="32"/>
          <w:szCs w:val="32"/>
        </w:rPr>
        <w:t>Наркотическая зависимост</w:t>
      </w:r>
      <w:r w:rsidRPr="003521F1">
        <w:rPr>
          <w:color w:val="333333"/>
          <w:sz w:val="32"/>
          <w:szCs w:val="32"/>
        </w:rPr>
        <w:t>ь – это состояние человека, когда он постоянно думает о наркотиках, стремится получить их для определенных приятных ощущений или избавления от психического дискомфорта. Ради того, чтобы получить ощущение эйфории, наркоман идет на все. Он легко переступает границы морали, разрушает свою семью, становится преступником и даже убийцей. Личность больного наркотической зависимостью становится эгоцентричной, а тело истощается, в результате чего наркоман с невероятной скоростью «катится» к своей гибели.</w:t>
      </w:r>
    </w:p>
    <w:p w:rsidR="003521F1" w:rsidRDefault="003521F1" w:rsidP="00A054A2">
      <w:pPr>
        <w:spacing w:after="0" w:line="240" w:lineRule="auto"/>
        <w:contextualSpacing/>
        <w:jc w:val="both"/>
        <w:rPr>
          <w:rFonts w:ascii="Times New Roman" w:hAnsi="Times New Roman" w:cs="Times New Roman"/>
          <w:color w:val="333333"/>
          <w:sz w:val="32"/>
          <w:szCs w:val="32"/>
          <w:shd w:val="clear" w:color="auto" w:fill="FFFFFF"/>
        </w:rPr>
      </w:pPr>
      <w:r w:rsidRPr="003521F1">
        <w:rPr>
          <w:rFonts w:ascii="Times New Roman" w:hAnsi="Times New Roman" w:cs="Times New Roman"/>
          <w:color w:val="333333"/>
          <w:sz w:val="32"/>
          <w:szCs w:val="32"/>
          <w:shd w:val="clear" w:color="auto" w:fill="FFFFFF"/>
        </w:rPr>
        <w:t xml:space="preserve">Наркомания приводит человека к деградации, разрушению личности, болезням и смерти. Среди них – большое количество больных </w:t>
      </w:r>
      <w:proofErr w:type="spellStart"/>
      <w:r w:rsidRPr="003521F1">
        <w:rPr>
          <w:rFonts w:ascii="Times New Roman" w:hAnsi="Times New Roman" w:cs="Times New Roman"/>
          <w:color w:val="333333"/>
          <w:sz w:val="32"/>
          <w:szCs w:val="32"/>
          <w:shd w:val="clear" w:color="auto" w:fill="FFFFFF"/>
        </w:rPr>
        <w:t>СПИДом</w:t>
      </w:r>
      <w:proofErr w:type="spellEnd"/>
      <w:r w:rsidRPr="003521F1">
        <w:rPr>
          <w:rFonts w:ascii="Times New Roman" w:hAnsi="Times New Roman" w:cs="Times New Roman"/>
          <w:color w:val="333333"/>
          <w:sz w:val="32"/>
          <w:szCs w:val="32"/>
          <w:shd w:val="clear" w:color="auto" w:fill="FFFFFF"/>
        </w:rPr>
        <w:t>. Наркоманы, в основном, ведут криминальный образ жизни, где процветает воровство и проституция. Они приносят много бед и страданий своим близким людям.</w:t>
      </w:r>
      <w:r>
        <w:rPr>
          <w:rFonts w:ascii="Times New Roman" w:hAnsi="Times New Roman" w:cs="Times New Roman"/>
          <w:color w:val="333333"/>
          <w:sz w:val="32"/>
          <w:szCs w:val="32"/>
          <w:shd w:val="clear" w:color="auto" w:fill="FFFFFF"/>
        </w:rPr>
        <w:t xml:space="preserve">  </w:t>
      </w:r>
    </w:p>
    <w:p w:rsidR="003521F1" w:rsidRPr="003521F1" w:rsidRDefault="003521F1" w:rsidP="003521F1">
      <w:pPr>
        <w:rPr>
          <w:rFonts w:ascii="Times New Roman" w:hAnsi="Times New Roman" w:cs="Times New Roman"/>
          <w:b/>
          <w:sz w:val="44"/>
          <w:szCs w:val="44"/>
        </w:rPr>
      </w:pPr>
      <w:r w:rsidRPr="003521F1">
        <w:rPr>
          <w:rFonts w:ascii="Times New Roman" w:hAnsi="Times New Roman" w:cs="Times New Roman"/>
          <w:b/>
          <w:sz w:val="44"/>
          <w:szCs w:val="44"/>
        </w:rPr>
        <w:t>Последнее слово всегда за тобой!</w:t>
      </w:r>
    </w:p>
    <w:p w:rsidR="003521F1" w:rsidRDefault="003521F1" w:rsidP="00A054A2">
      <w:pPr>
        <w:spacing w:after="0" w:line="240" w:lineRule="auto"/>
        <w:contextualSpacing/>
        <w:jc w:val="both"/>
        <w:rPr>
          <w:rFonts w:ascii="Times New Roman" w:hAnsi="Times New Roman" w:cs="Times New Roman"/>
          <w:color w:val="333333"/>
          <w:sz w:val="32"/>
          <w:szCs w:val="32"/>
          <w:shd w:val="clear" w:color="auto" w:fill="FFFFFF"/>
        </w:rPr>
      </w:pPr>
    </w:p>
    <w:p w:rsidR="0029252C" w:rsidRPr="0029252C" w:rsidRDefault="0029252C" w:rsidP="0029252C">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ПРОКУРАТУРА КОЛПНЯНСКОГО РАЙОНА</w:t>
      </w:r>
    </w:p>
    <w:p w:rsidR="003521F1" w:rsidRDefault="003521F1" w:rsidP="00A054A2">
      <w:pPr>
        <w:spacing w:after="0" w:line="240" w:lineRule="auto"/>
        <w:contextualSpacing/>
        <w:jc w:val="both"/>
        <w:rPr>
          <w:rFonts w:ascii="Times New Roman" w:eastAsia="Times New Roman" w:hAnsi="Times New Roman" w:cs="Times New Roman"/>
          <w:bCs/>
          <w:i/>
          <w:color w:val="000000"/>
          <w:spacing w:val="-10"/>
          <w:sz w:val="32"/>
          <w:szCs w:val="32"/>
          <w:u w:val="single"/>
        </w:rPr>
      </w:pPr>
      <w:r>
        <w:rPr>
          <w:noProof/>
        </w:rPr>
        <w:lastRenderedPageBreak/>
        <w:drawing>
          <wp:inline distT="0" distB="0" distL="0" distR="0">
            <wp:extent cx="6222262" cy="4145183"/>
            <wp:effectExtent l="19050" t="0" r="7088" b="0"/>
            <wp:docPr id="9" name="Рисунок 9" descr="Картинки по запросу экстремизм угроза общест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экстремизм угроза обществу"/>
                    <pic:cNvPicPr>
                      <a:picLocks noChangeAspect="1" noChangeArrowheads="1"/>
                    </pic:cNvPicPr>
                  </pic:nvPicPr>
                  <pic:blipFill>
                    <a:blip r:embed="rId8" cstate="print"/>
                    <a:srcRect/>
                    <a:stretch>
                      <a:fillRect/>
                    </a:stretch>
                  </pic:blipFill>
                  <pic:spPr bwMode="auto">
                    <a:xfrm>
                      <a:off x="0" y="0"/>
                      <a:ext cx="6222243" cy="4145171"/>
                    </a:xfrm>
                    <a:prstGeom prst="rect">
                      <a:avLst/>
                    </a:prstGeom>
                    <a:noFill/>
                    <a:ln w="9525">
                      <a:noFill/>
                      <a:miter lim="800000"/>
                      <a:headEnd/>
                      <a:tailEnd/>
                    </a:ln>
                  </pic:spPr>
                </pic:pic>
              </a:graphicData>
            </a:graphic>
          </wp:inline>
        </w:drawing>
      </w:r>
    </w:p>
    <w:p w:rsidR="0029252C" w:rsidRDefault="0029252C" w:rsidP="00A054A2">
      <w:pPr>
        <w:spacing w:after="0" w:line="240" w:lineRule="auto"/>
        <w:contextualSpacing/>
        <w:jc w:val="both"/>
        <w:rPr>
          <w:rFonts w:ascii="Times New Roman" w:eastAsia="Times New Roman" w:hAnsi="Times New Roman" w:cs="Times New Roman"/>
          <w:bCs/>
          <w:i/>
          <w:color w:val="000000"/>
          <w:spacing w:val="-10"/>
          <w:sz w:val="32"/>
          <w:szCs w:val="32"/>
          <w:u w:val="single"/>
        </w:rPr>
      </w:pPr>
    </w:p>
    <w:p w:rsidR="0029252C" w:rsidRDefault="0029252C" w:rsidP="00A054A2">
      <w:pPr>
        <w:spacing w:after="0" w:line="240" w:lineRule="auto"/>
        <w:contextualSpacing/>
        <w:jc w:val="both"/>
        <w:rPr>
          <w:rFonts w:ascii="Times New Roman" w:eastAsia="Times New Roman" w:hAnsi="Times New Roman" w:cs="Times New Roman"/>
          <w:bCs/>
          <w:i/>
          <w:color w:val="000000"/>
          <w:spacing w:val="-10"/>
          <w:sz w:val="32"/>
          <w:szCs w:val="32"/>
          <w:u w:val="single"/>
        </w:rPr>
      </w:pPr>
    </w:p>
    <w:p w:rsidR="0029252C" w:rsidRDefault="0029252C" w:rsidP="00A054A2">
      <w:pPr>
        <w:spacing w:after="0" w:line="240" w:lineRule="auto"/>
        <w:contextualSpacing/>
        <w:jc w:val="both"/>
        <w:rPr>
          <w:rFonts w:ascii="Times New Roman" w:eastAsia="Times New Roman" w:hAnsi="Times New Roman" w:cs="Times New Roman"/>
          <w:bCs/>
          <w:i/>
          <w:color w:val="000000"/>
          <w:spacing w:val="-10"/>
          <w:sz w:val="32"/>
          <w:szCs w:val="32"/>
          <w:u w:val="single"/>
        </w:rPr>
      </w:pPr>
    </w:p>
    <w:p w:rsidR="0029252C" w:rsidRPr="0029252C" w:rsidRDefault="0029252C" w:rsidP="0029252C">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ПРОКУРАТУРА КОЛПНЯНСКОГО РАЙОНА</w:t>
      </w:r>
    </w:p>
    <w:p w:rsidR="0029252C" w:rsidRDefault="0029252C" w:rsidP="00A054A2">
      <w:pPr>
        <w:spacing w:after="0" w:line="240" w:lineRule="auto"/>
        <w:contextualSpacing/>
        <w:jc w:val="both"/>
        <w:rPr>
          <w:rFonts w:ascii="Times New Roman" w:eastAsia="Times New Roman" w:hAnsi="Times New Roman" w:cs="Times New Roman"/>
          <w:bCs/>
          <w:i/>
          <w:color w:val="000000"/>
          <w:spacing w:val="-10"/>
          <w:sz w:val="32"/>
          <w:szCs w:val="32"/>
          <w:u w:val="single"/>
        </w:rPr>
      </w:pPr>
    </w:p>
    <w:p w:rsidR="0029252C" w:rsidRPr="003521F1" w:rsidRDefault="0029252C" w:rsidP="00A054A2">
      <w:pPr>
        <w:spacing w:after="0" w:line="240" w:lineRule="auto"/>
        <w:contextualSpacing/>
        <w:jc w:val="both"/>
        <w:rPr>
          <w:rFonts w:ascii="Times New Roman" w:eastAsia="Times New Roman" w:hAnsi="Times New Roman" w:cs="Times New Roman"/>
          <w:bCs/>
          <w:i/>
          <w:color w:val="000000"/>
          <w:spacing w:val="-10"/>
          <w:sz w:val="32"/>
          <w:szCs w:val="32"/>
          <w:u w:val="single"/>
        </w:rPr>
      </w:pPr>
    </w:p>
    <w:sectPr w:rsidR="0029252C" w:rsidRPr="003521F1" w:rsidSect="00284AD0">
      <w:pgSz w:w="16834" w:h="11909" w:orient="landscape"/>
      <w:pgMar w:top="567" w:right="567" w:bottom="567" w:left="567"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67C13112"/>
    <w:multiLevelType w:val="multilevel"/>
    <w:tmpl w:val="868C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058C0"/>
    <w:multiLevelType w:val="hybridMultilevel"/>
    <w:tmpl w:val="14BE3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D526C"/>
    <w:rsid w:val="000141CE"/>
    <w:rsid w:val="000F3507"/>
    <w:rsid w:val="001304A8"/>
    <w:rsid w:val="00134A58"/>
    <w:rsid w:val="00284AD0"/>
    <w:rsid w:val="0029252C"/>
    <w:rsid w:val="002D53BB"/>
    <w:rsid w:val="00310477"/>
    <w:rsid w:val="003521F1"/>
    <w:rsid w:val="003D0986"/>
    <w:rsid w:val="003D526C"/>
    <w:rsid w:val="0053153B"/>
    <w:rsid w:val="005B47E7"/>
    <w:rsid w:val="005C2184"/>
    <w:rsid w:val="008607D7"/>
    <w:rsid w:val="009932CA"/>
    <w:rsid w:val="00996088"/>
    <w:rsid w:val="00A054A2"/>
    <w:rsid w:val="00D049E2"/>
    <w:rsid w:val="00DA35B2"/>
    <w:rsid w:val="00DD4A0A"/>
    <w:rsid w:val="00EF7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2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26C"/>
    <w:rPr>
      <w:rFonts w:ascii="Tahoma" w:hAnsi="Tahoma" w:cs="Tahoma"/>
      <w:sz w:val="16"/>
      <w:szCs w:val="16"/>
    </w:rPr>
  </w:style>
  <w:style w:type="paragraph" w:styleId="a5">
    <w:name w:val="Normal (Web)"/>
    <w:basedOn w:val="a"/>
    <w:uiPriority w:val="99"/>
    <w:unhideWhenUsed/>
    <w:rsid w:val="000F3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F3507"/>
  </w:style>
  <w:style w:type="character" w:styleId="a6">
    <w:name w:val="Hyperlink"/>
    <w:basedOn w:val="a0"/>
    <w:unhideWhenUsed/>
    <w:rsid w:val="000F3507"/>
    <w:rPr>
      <w:color w:val="0000FF"/>
      <w:u w:val="single"/>
    </w:rPr>
  </w:style>
  <w:style w:type="table" w:styleId="a7">
    <w:name w:val="Table Grid"/>
    <w:basedOn w:val="a1"/>
    <w:rsid w:val="00284A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84AD0"/>
    <w:pPr>
      <w:autoSpaceDE w:val="0"/>
      <w:autoSpaceDN w:val="0"/>
      <w:adjustRightInd w:val="0"/>
      <w:spacing w:after="0" w:line="240" w:lineRule="auto"/>
    </w:pPr>
    <w:rPr>
      <w:rFonts w:ascii="Times New Roman" w:eastAsia="Times New Roman" w:hAnsi="Times New Roman" w:cs="Times New Roman"/>
      <w:sz w:val="28"/>
      <w:szCs w:val="28"/>
    </w:rPr>
  </w:style>
  <w:style w:type="character" w:styleId="a8">
    <w:name w:val="Emphasis"/>
    <w:basedOn w:val="a0"/>
    <w:uiPriority w:val="20"/>
    <w:qFormat/>
    <w:rsid w:val="00EF7B26"/>
    <w:rPr>
      <w:i/>
      <w:iCs/>
    </w:rPr>
  </w:style>
</w:styles>
</file>

<file path=word/webSettings.xml><?xml version="1.0" encoding="utf-8"?>
<w:webSettings xmlns:r="http://schemas.openxmlformats.org/officeDocument/2006/relationships" xmlns:w="http://schemas.openxmlformats.org/wordprocessingml/2006/main">
  <w:divs>
    <w:div w:id="940725342">
      <w:bodyDiv w:val="1"/>
      <w:marLeft w:val="0"/>
      <w:marRight w:val="0"/>
      <w:marTop w:val="0"/>
      <w:marBottom w:val="0"/>
      <w:divBdr>
        <w:top w:val="none" w:sz="0" w:space="0" w:color="auto"/>
        <w:left w:val="none" w:sz="0" w:space="0" w:color="auto"/>
        <w:bottom w:val="none" w:sz="0" w:space="0" w:color="auto"/>
        <w:right w:val="none" w:sz="0" w:space="0" w:color="auto"/>
      </w:divBdr>
    </w:div>
    <w:div w:id="1531456036">
      <w:bodyDiv w:val="1"/>
      <w:marLeft w:val="0"/>
      <w:marRight w:val="0"/>
      <w:marTop w:val="0"/>
      <w:marBottom w:val="0"/>
      <w:divBdr>
        <w:top w:val="none" w:sz="0" w:space="0" w:color="auto"/>
        <w:left w:val="none" w:sz="0" w:space="0" w:color="auto"/>
        <w:bottom w:val="none" w:sz="0" w:space="0" w:color="auto"/>
        <w:right w:val="none" w:sz="0" w:space="0" w:color="auto"/>
      </w:divBdr>
    </w:div>
    <w:div w:id="1532189189">
      <w:bodyDiv w:val="1"/>
      <w:marLeft w:val="0"/>
      <w:marRight w:val="0"/>
      <w:marTop w:val="0"/>
      <w:marBottom w:val="0"/>
      <w:divBdr>
        <w:top w:val="none" w:sz="0" w:space="0" w:color="auto"/>
        <w:left w:val="none" w:sz="0" w:space="0" w:color="auto"/>
        <w:bottom w:val="none" w:sz="0" w:space="0" w:color="auto"/>
        <w:right w:val="none" w:sz="0" w:space="0" w:color="auto"/>
      </w:divBdr>
    </w:div>
    <w:div w:id="17860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E1497-0CE9-4A21-AF00-79FA2FA4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2018-06-21T14:47:00Z</cp:lastPrinted>
  <dcterms:created xsi:type="dcterms:W3CDTF">2021-06-03T10:26:00Z</dcterms:created>
  <dcterms:modified xsi:type="dcterms:W3CDTF">2021-06-03T10:26:00Z</dcterms:modified>
</cp:coreProperties>
</file>