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05A" w:rsidRDefault="00B0505A">
      <w:pPr>
        <w:framePr w:wrap="none" w:vAnchor="page" w:hAnchor="page" w:x="8185"/>
      </w:pPr>
    </w:p>
    <w:p w:rsidR="008C5F75" w:rsidRDefault="008C5F75">
      <w:pPr>
        <w:rPr>
          <w:sz w:val="2"/>
          <w:szCs w:val="2"/>
        </w:rPr>
      </w:pPr>
    </w:p>
    <w:p w:rsidR="008C5F75" w:rsidRPr="008C5F75" w:rsidRDefault="008C5F75" w:rsidP="008C5F75">
      <w:pPr>
        <w:rPr>
          <w:sz w:val="2"/>
          <w:szCs w:val="2"/>
        </w:rPr>
      </w:pPr>
    </w:p>
    <w:p w:rsidR="008C5F75" w:rsidRPr="008C5F75" w:rsidRDefault="008C5F75" w:rsidP="008C5F75">
      <w:pPr>
        <w:rPr>
          <w:sz w:val="2"/>
          <w:szCs w:val="2"/>
        </w:rPr>
      </w:pPr>
    </w:p>
    <w:p w:rsidR="008C5F75" w:rsidRPr="008C5F75" w:rsidRDefault="008C5F75" w:rsidP="008C5F75">
      <w:pPr>
        <w:rPr>
          <w:sz w:val="2"/>
          <w:szCs w:val="2"/>
        </w:rPr>
      </w:pPr>
    </w:p>
    <w:p w:rsidR="008C5F75" w:rsidRPr="008C5F75" w:rsidRDefault="008C5F75" w:rsidP="008C5F75">
      <w:pPr>
        <w:rPr>
          <w:sz w:val="2"/>
          <w:szCs w:val="2"/>
        </w:rPr>
      </w:pPr>
    </w:p>
    <w:p w:rsidR="008C5F75" w:rsidRPr="008C5F75" w:rsidRDefault="008C5F75" w:rsidP="008C5F75">
      <w:pPr>
        <w:rPr>
          <w:sz w:val="2"/>
          <w:szCs w:val="2"/>
        </w:rPr>
      </w:pPr>
    </w:p>
    <w:p w:rsidR="008C5F75" w:rsidRPr="008C5F75" w:rsidRDefault="008C5F75" w:rsidP="008C5F75">
      <w:pPr>
        <w:rPr>
          <w:sz w:val="2"/>
          <w:szCs w:val="2"/>
        </w:rPr>
      </w:pPr>
    </w:p>
    <w:p w:rsidR="008C5F75" w:rsidRPr="008C5F75" w:rsidRDefault="008C5F75" w:rsidP="008C5F75">
      <w:pPr>
        <w:rPr>
          <w:sz w:val="2"/>
          <w:szCs w:val="2"/>
        </w:rPr>
      </w:pPr>
    </w:p>
    <w:p w:rsidR="008C5F75" w:rsidRPr="008C5F75" w:rsidRDefault="008C5F75" w:rsidP="008C5F75">
      <w:pPr>
        <w:rPr>
          <w:sz w:val="2"/>
          <w:szCs w:val="2"/>
        </w:rPr>
      </w:pPr>
    </w:p>
    <w:p w:rsidR="008C5F75" w:rsidRPr="008C5F75" w:rsidRDefault="008C5F75" w:rsidP="008C5F75">
      <w:pPr>
        <w:rPr>
          <w:sz w:val="2"/>
          <w:szCs w:val="2"/>
        </w:rPr>
      </w:pPr>
    </w:p>
    <w:p w:rsidR="008C5F75" w:rsidRPr="008C5F75" w:rsidRDefault="008C5F75" w:rsidP="008C5F75">
      <w:pPr>
        <w:rPr>
          <w:sz w:val="2"/>
          <w:szCs w:val="2"/>
        </w:rPr>
      </w:pPr>
    </w:p>
    <w:p w:rsidR="008C5F75" w:rsidRPr="008C5F75" w:rsidRDefault="008C5F75" w:rsidP="008C5F75">
      <w:pPr>
        <w:rPr>
          <w:sz w:val="2"/>
          <w:szCs w:val="2"/>
        </w:rPr>
      </w:pPr>
    </w:p>
    <w:p w:rsidR="008C5F75" w:rsidRPr="008C5F75" w:rsidRDefault="008C5F75" w:rsidP="008C5F75">
      <w:pPr>
        <w:rPr>
          <w:sz w:val="2"/>
          <w:szCs w:val="2"/>
        </w:rPr>
      </w:pPr>
    </w:p>
    <w:p w:rsidR="008C5F75" w:rsidRPr="008C5F75" w:rsidRDefault="008C5F75" w:rsidP="008C5F75">
      <w:pPr>
        <w:rPr>
          <w:sz w:val="2"/>
          <w:szCs w:val="2"/>
        </w:rPr>
      </w:pPr>
    </w:p>
    <w:p w:rsidR="008C5F75" w:rsidRPr="008C5F75" w:rsidRDefault="008C5F75" w:rsidP="008C5F75">
      <w:pPr>
        <w:rPr>
          <w:sz w:val="2"/>
          <w:szCs w:val="2"/>
        </w:rPr>
      </w:pPr>
    </w:p>
    <w:p w:rsidR="00375ADE" w:rsidRDefault="00375ADE" w:rsidP="008C5F75">
      <w:pPr>
        <w:jc w:val="center"/>
        <w:rPr>
          <w:sz w:val="2"/>
          <w:szCs w:val="2"/>
        </w:rPr>
      </w:pPr>
    </w:p>
    <w:p w:rsidR="008C5F75" w:rsidRDefault="008C5F75" w:rsidP="008C5F75">
      <w:pPr>
        <w:jc w:val="center"/>
        <w:rPr>
          <w:sz w:val="2"/>
          <w:szCs w:val="2"/>
        </w:rPr>
      </w:pPr>
      <w:r w:rsidRPr="008C5F75">
        <w:rPr>
          <w:noProof/>
          <w:sz w:val="2"/>
          <w:szCs w:val="2"/>
          <w:lang w:bidi="ar-SA"/>
        </w:rPr>
        <w:drawing>
          <wp:inline distT="0" distB="0" distL="0" distR="0">
            <wp:extent cx="799816" cy="885825"/>
            <wp:effectExtent l="19050" t="0" r="284" b="0"/>
            <wp:docPr id="7" name="Рисунок 1" descr="https://sun9-18.userapi.com/impf/c857520/v857520161/78c0b/mWW2avFOna0.jpg?size=250x390&amp;quality=96&amp;sign=2a08115e278cf2d2fd47cf8bcdeb9ada&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18.userapi.com/impf/c857520/v857520161/78c0b/mWW2avFOna0.jpg?size=250x390&amp;quality=96&amp;sign=2a08115e278cf2d2fd47cf8bcdeb9ada&amp;type=album"/>
                    <pic:cNvPicPr>
                      <a:picLocks noChangeAspect="1" noChangeArrowheads="1"/>
                    </pic:cNvPicPr>
                  </pic:nvPicPr>
                  <pic:blipFill>
                    <a:blip r:embed="rId8" cstate="print"/>
                    <a:srcRect/>
                    <a:stretch>
                      <a:fillRect/>
                    </a:stretch>
                  </pic:blipFill>
                  <pic:spPr bwMode="auto">
                    <a:xfrm>
                      <a:off x="0" y="0"/>
                      <a:ext cx="799820" cy="885829"/>
                    </a:xfrm>
                    <a:prstGeom prst="rect">
                      <a:avLst/>
                    </a:prstGeom>
                    <a:noFill/>
                    <a:ln w="9525">
                      <a:noFill/>
                      <a:miter lim="800000"/>
                      <a:headEnd/>
                      <a:tailEnd/>
                    </a:ln>
                  </pic:spPr>
                </pic:pic>
              </a:graphicData>
            </a:graphic>
          </wp:inline>
        </w:drawing>
      </w:r>
    </w:p>
    <w:p w:rsidR="008C5F75" w:rsidRDefault="008C5F75" w:rsidP="008C5F75">
      <w:pPr>
        <w:rPr>
          <w:sz w:val="2"/>
          <w:szCs w:val="2"/>
        </w:rPr>
      </w:pPr>
    </w:p>
    <w:p w:rsidR="00B0505A" w:rsidRDefault="00B0505A" w:rsidP="008C5F75">
      <w:pPr>
        <w:rPr>
          <w:sz w:val="2"/>
          <w:szCs w:val="2"/>
        </w:rPr>
      </w:pPr>
    </w:p>
    <w:p w:rsidR="00375ADE" w:rsidRDefault="00375ADE" w:rsidP="008C5F75">
      <w:pPr>
        <w:rPr>
          <w:sz w:val="2"/>
          <w:szCs w:val="2"/>
        </w:rPr>
      </w:pPr>
    </w:p>
    <w:p w:rsidR="00375ADE" w:rsidRDefault="00375ADE" w:rsidP="008C5F75">
      <w:pPr>
        <w:rPr>
          <w:sz w:val="2"/>
          <w:szCs w:val="2"/>
        </w:rPr>
      </w:pPr>
    </w:p>
    <w:p w:rsidR="00375ADE" w:rsidRDefault="00375ADE" w:rsidP="008C5F75">
      <w:pPr>
        <w:rPr>
          <w:sz w:val="2"/>
          <w:szCs w:val="2"/>
        </w:rPr>
      </w:pPr>
    </w:p>
    <w:p w:rsidR="00375ADE" w:rsidRPr="00A07B3C" w:rsidRDefault="00375ADE" w:rsidP="00375ADE">
      <w:pPr>
        <w:pStyle w:val="30"/>
        <w:framePr w:w="9451" w:h="367" w:hRule="exact" w:wrap="none" w:vAnchor="page" w:hAnchor="page" w:x="1334" w:y="2506"/>
        <w:shd w:val="clear" w:color="auto" w:fill="auto"/>
        <w:spacing w:line="280" w:lineRule="exact"/>
      </w:pPr>
      <w:r>
        <w:rPr>
          <w:rStyle w:val="33"/>
        </w:rPr>
        <w:t>РОССИЙСКАЯ ФЕДЕРАЦИЯ</w:t>
      </w:r>
    </w:p>
    <w:p w:rsidR="00375ADE" w:rsidRDefault="00375ADE" w:rsidP="008C5F75">
      <w:pPr>
        <w:rPr>
          <w:sz w:val="44"/>
          <w:szCs w:val="44"/>
        </w:rPr>
      </w:pPr>
    </w:p>
    <w:p w:rsidR="00375ADE" w:rsidRPr="008C5F75" w:rsidRDefault="00375ADE" w:rsidP="00375ADE">
      <w:pPr>
        <w:framePr w:w="9451" w:h="338" w:hRule="exact" w:wrap="none" w:vAnchor="page" w:hAnchor="page" w:x="1269" w:y="3076"/>
        <w:spacing w:line="280" w:lineRule="exact"/>
        <w:jc w:val="center"/>
        <w:rPr>
          <w:rFonts w:ascii="Times New Roman" w:eastAsia="Times New Roman" w:hAnsi="Times New Roman" w:cs="Times New Roman"/>
          <w:b/>
          <w:bCs/>
          <w:spacing w:val="20"/>
          <w:sz w:val="28"/>
          <w:szCs w:val="28"/>
        </w:rPr>
      </w:pPr>
      <w:r w:rsidRPr="008C5F75">
        <w:rPr>
          <w:rFonts w:ascii="Times New Roman" w:eastAsia="Times New Roman" w:hAnsi="Times New Roman" w:cs="Times New Roman"/>
          <w:b/>
          <w:bCs/>
          <w:spacing w:val="20"/>
          <w:sz w:val="28"/>
          <w:szCs w:val="28"/>
        </w:rPr>
        <w:t>ОРЛОВСКАЯ ОБЛАСТЬ</w:t>
      </w:r>
    </w:p>
    <w:p w:rsidR="00375ADE" w:rsidRDefault="00375ADE" w:rsidP="008C5F75">
      <w:pPr>
        <w:rPr>
          <w:sz w:val="44"/>
          <w:szCs w:val="44"/>
        </w:rPr>
      </w:pPr>
    </w:p>
    <w:p w:rsidR="00375ADE" w:rsidRPr="008C5F75" w:rsidRDefault="00375ADE" w:rsidP="00375ADE">
      <w:pPr>
        <w:framePr w:w="9451" w:h="385" w:hRule="exact" w:wrap="none" w:vAnchor="page" w:hAnchor="page" w:x="1441" w:y="3616"/>
        <w:spacing w:line="320" w:lineRule="exact"/>
        <w:jc w:val="center"/>
        <w:outlineLvl w:val="0"/>
        <w:rPr>
          <w:rFonts w:ascii="Times New Roman" w:eastAsia="Times New Roman" w:hAnsi="Times New Roman" w:cs="Times New Roman"/>
          <w:b/>
          <w:spacing w:val="30"/>
          <w:sz w:val="28"/>
          <w:szCs w:val="28"/>
        </w:rPr>
      </w:pPr>
      <w:bookmarkStart w:id="0" w:name="bookmark0"/>
      <w:r w:rsidRPr="008C5F75">
        <w:rPr>
          <w:rFonts w:ascii="Times New Roman" w:eastAsia="Times New Roman" w:hAnsi="Times New Roman" w:cs="Times New Roman"/>
          <w:b/>
          <w:spacing w:val="30"/>
          <w:sz w:val="28"/>
          <w:szCs w:val="28"/>
        </w:rPr>
        <w:t>АДМИНИСТРАЦИЯ КОЛПНЯНСКОГО РАЙОНА</w:t>
      </w:r>
      <w:bookmarkEnd w:id="0"/>
    </w:p>
    <w:p w:rsidR="00375ADE" w:rsidRDefault="00375ADE" w:rsidP="008C5F75">
      <w:pPr>
        <w:rPr>
          <w:sz w:val="44"/>
          <w:szCs w:val="44"/>
        </w:rPr>
      </w:pPr>
    </w:p>
    <w:p w:rsidR="00375ADE" w:rsidRPr="008C5F75" w:rsidRDefault="00375ADE" w:rsidP="00375ADE">
      <w:pPr>
        <w:framePr w:w="9451" w:h="378" w:hRule="exact" w:wrap="none" w:vAnchor="page" w:hAnchor="page" w:x="1351" w:y="4186"/>
        <w:spacing w:line="320" w:lineRule="exact"/>
        <w:jc w:val="center"/>
        <w:outlineLvl w:val="0"/>
        <w:rPr>
          <w:rFonts w:ascii="Times New Roman" w:eastAsia="Times New Roman" w:hAnsi="Times New Roman" w:cs="Times New Roman"/>
          <w:b/>
          <w:spacing w:val="30"/>
          <w:sz w:val="32"/>
          <w:szCs w:val="32"/>
        </w:rPr>
      </w:pPr>
      <w:bookmarkStart w:id="1" w:name="bookmark1"/>
      <w:r w:rsidRPr="008C5F75">
        <w:rPr>
          <w:rFonts w:ascii="Times New Roman" w:eastAsia="Times New Roman" w:hAnsi="Times New Roman" w:cs="Times New Roman"/>
          <w:b/>
          <w:spacing w:val="110"/>
          <w:sz w:val="32"/>
          <w:szCs w:val="32"/>
        </w:rPr>
        <w:t>РАСПОРЯЖЕНИЕ</w:t>
      </w:r>
      <w:bookmarkEnd w:id="1"/>
    </w:p>
    <w:p w:rsidR="00375ADE" w:rsidRDefault="00375ADE" w:rsidP="008C5F75">
      <w:pPr>
        <w:rPr>
          <w:sz w:val="44"/>
          <w:szCs w:val="44"/>
        </w:rPr>
      </w:pPr>
    </w:p>
    <w:p w:rsidR="00375ADE" w:rsidRPr="00026EA1" w:rsidRDefault="009736E1" w:rsidP="00AC36D9">
      <w:pPr>
        <w:framePr w:w="9451" w:h="11737" w:hRule="exact" w:wrap="none" w:vAnchor="page" w:hAnchor="page" w:x="1351" w:y="4831"/>
        <w:spacing w:after="596" w:line="317" w:lineRule="exact"/>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375ADE" w:rsidRPr="00026EA1">
        <w:rPr>
          <w:rFonts w:ascii="Times New Roman" w:eastAsia="Times New Roman" w:hAnsi="Times New Roman" w:cs="Times New Roman"/>
          <w:sz w:val="28"/>
          <w:szCs w:val="28"/>
        </w:rPr>
        <w:t xml:space="preserve">» января 2023                                             </w:t>
      </w:r>
      <w:r>
        <w:rPr>
          <w:rFonts w:ascii="Times New Roman" w:eastAsia="Times New Roman" w:hAnsi="Times New Roman" w:cs="Times New Roman"/>
          <w:sz w:val="28"/>
          <w:szCs w:val="28"/>
        </w:rPr>
        <w:t xml:space="preserve">                            №22-р</w:t>
      </w:r>
    </w:p>
    <w:p w:rsidR="00375ADE" w:rsidRPr="00026EA1" w:rsidRDefault="00375ADE" w:rsidP="00AC36D9">
      <w:pPr>
        <w:framePr w:w="9451" w:h="11737" w:hRule="exact" w:wrap="none" w:vAnchor="page" w:hAnchor="page" w:x="1351" w:y="4831"/>
        <w:spacing w:after="596" w:line="317" w:lineRule="exact"/>
        <w:ind w:left="720"/>
        <w:jc w:val="both"/>
        <w:rPr>
          <w:rFonts w:ascii="Times New Roman" w:eastAsia="Times New Roman" w:hAnsi="Times New Roman" w:cs="Times New Roman"/>
          <w:sz w:val="28"/>
          <w:szCs w:val="28"/>
        </w:rPr>
      </w:pPr>
      <w:r w:rsidRPr="00026EA1">
        <w:rPr>
          <w:rFonts w:ascii="Times New Roman" w:eastAsia="Times New Roman" w:hAnsi="Times New Roman" w:cs="Times New Roman"/>
          <w:sz w:val="28"/>
          <w:szCs w:val="28"/>
        </w:rPr>
        <w:t>О создании комиссии</w:t>
      </w:r>
    </w:p>
    <w:p w:rsidR="00375ADE" w:rsidRPr="00026EA1" w:rsidRDefault="00375ADE" w:rsidP="00AC36D9">
      <w:pPr>
        <w:framePr w:w="9451" w:h="11737" w:hRule="exact" w:wrap="none" w:vAnchor="page" w:hAnchor="page" w:x="1351" w:y="4831"/>
        <w:jc w:val="both"/>
        <w:rPr>
          <w:rFonts w:ascii="Times New Roman" w:eastAsia="Times New Roman" w:hAnsi="Times New Roman" w:cs="Times New Roman"/>
          <w:sz w:val="28"/>
          <w:szCs w:val="28"/>
        </w:rPr>
      </w:pPr>
      <w:r w:rsidRPr="00026EA1">
        <w:rPr>
          <w:rFonts w:ascii="Times New Roman" w:eastAsia="Times New Roman" w:hAnsi="Times New Roman" w:cs="Times New Roman"/>
          <w:sz w:val="28"/>
          <w:szCs w:val="28"/>
        </w:rPr>
        <w:t xml:space="preserve">            В соответствии со ст.224 Трудового кодекса Российской Федерации, для организации совместных действий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проведения проверок условий и охраны труда на рабочих местах</w:t>
      </w:r>
    </w:p>
    <w:p w:rsidR="00375ADE" w:rsidRPr="00026EA1" w:rsidRDefault="00375ADE" w:rsidP="00AC36D9">
      <w:pPr>
        <w:framePr w:w="9451" w:h="11737" w:hRule="exact" w:wrap="none" w:vAnchor="page" w:hAnchor="page" w:x="1351" w:y="4831"/>
        <w:jc w:val="both"/>
        <w:rPr>
          <w:rFonts w:ascii="Times New Roman" w:eastAsia="Times New Roman" w:hAnsi="Times New Roman" w:cs="Times New Roman"/>
          <w:sz w:val="28"/>
          <w:szCs w:val="28"/>
        </w:rPr>
      </w:pPr>
    </w:p>
    <w:p w:rsidR="00375ADE" w:rsidRPr="00026EA1" w:rsidRDefault="00375ADE" w:rsidP="00AC36D9">
      <w:pPr>
        <w:pStyle w:val="aa"/>
        <w:framePr w:w="9451" w:h="11737" w:hRule="exact" w:wrap="none" w:vAnchor="page" w:hAnchor="page" w:x="1351" w:y="4831"/>
        <w:numPr>
          <w:ilvl w:val="0"/>
          <w:numId w:val="2"/>
        </w:numPr>
        <w:ind w:left="0" w:firstLine="709"/>
        <w:jc w:val="both"/>
        <w:rPr>
          <w:rFonts w:ascii="Times New Roman" w:eastAsia="Times New Roman" w:hAnsi="Times New Roman" w:cs="Times New Roman"/>
          <w:sz w:val="28"/>
          <w:szCs w:val="28"/>
        </w:rPr>
      </w:pPr>
      <w:r w:rsidRPr="00026EA1">
        <w:rPr>
          <w:rFonts w:ascii="Times New Roman" w:eastAsia="Times New Roman" w:hAnsi="Times New Roman" w:cs="Times New Roman"/>
          <w:sz w:val="28"/>
          <w:szCs w:val="28"/>
        </w:rPr>
        <w:t>Создать комиссию по обеспечению требований охраны труда, предупреждению производственного травматизма и профессиональных заболеваний, а также проведения проверок условий и охраны труда на рабочих местах в администрации Колпнянского района Орловской области (далее - Комиссия) в следующем составе:</w:t>
      </w:r>
    </w:p>
    <w:p w:rsidR="00375ADE" w:rsidRDefault="00375ADE" w:rsidP="00AC36D9">
      <w:pPr>
        <w:framePr w:w="9451" w:h="11737" w:hRule="exact" w:wrap="none" w:vAnchor="page" w:hAnchor="page" w:x="1351" w:y="4831"/>
        <w:jc w:val="both"/>
        <w:rPr>
          <w:rFonts w:ascii="Times New Roman" w:hAnsi="Times New Roman" w:cs="Times New Roman"/>
          <w:sz w:val="28"/>
          <w:szCs w:val="28"/>
        </w:rPr>
      </w:pPr>
      <w:r w:rsidRPr="00026EA1">
        <w:rPr>
          <w:rFonts w:ascii="Times New Roman" w:hAnsi="Times New Roman" w:cs="Times New Roman"/>
          <w:sz w:val="28"/>
          <w:szCs w:val="28"/>
        </w:rPr>
        <w:t xml:space="preserve">            Болотская Евгения Михайловна – 1-й заместитель главы      </w:t>
      </w:r>
      <w:r w:rsidR="00AC36D9" w:rsidRPr="00026EA1">
        <w:rPr>
          <w:rFonts w:ascii="Times New Roman" w:hAnsi="Times New Roman" w:cs="Times New Roman"/>
          <w:sz w:val="28"/>
          <w:szCs w:val="28"/>
        </w:rPr>
        <w:t>адми</w:t>
      </w:r>
      <w:r w:rsidR="00AC36D9">
        <w:rPr>
          <w:rFonts w:ascii="Times New Roman" w:hAnsi="Times New Roman" w:cs="Times New Roman"/>
          <w:sz w:val="28"/>
          <w:szCs w:val="28"/>
        </w:rPr>
        <w:t>ни</w:t>
      </w:r>
      <w:r w:rsidR="00A177EA">
        <w:rPr>
          <w:rFonts w:ascii="Times New Roman" w:hAnsi="Times New Roman" w:cs="Times New Roman"/>
          <w:sz w:val="28"/>
          <w:szCs w:val="28"/>
        </w:rPr>
        <w:t>ст- ра</w:t>
      </w:r>
      <w:r w:rsidRPr="00026EA1">
        <w:rPr>
          <w:rFonts w:ascii="Times New Roman" w:hAnsi="Times New Roman" w:cs="Times New Roman"/>
          <w:sz w:val="28"/>
          <w:szCs w:val="28"/>
        </w:rPr>
        <w:t xml:space="preserve">ции </w:t>
      </w:r>
      <w:r w:rsidR="00AC36D9">
        <w:rPr>
          <w:rFonts w:ascii="Times New Roman" w:hAnsi="Times New Roman" w:cs="Times New Roman"/>
          <w:sz w:val="28"/>
          <w:szCs w:val="28"/>
        </w:rPr>
        <w:t xml:space="preserve">Колпнянского </w:t>
      </w:r>
      <w:r w:rsidRPr="00026EA1">
        <w:rPr>
          <w:rFonts w:ascii="Times New Roman" w:hAnsi="Times New Roman" w:cs="Times New Roman"/>
          <w:sz w:val="28"/>
          <w:szCs w:val="28"/>
        </w:rPr>
        <w:t>района</w:t>
      </w:r>
      <w:r w:rsidR="00AC36D9">
        <w:rPr>
          <w:rFonts w:ascii="Times New Roman" w:hAnsi="Times New Roman" w:cs="Times New Roman"/>
          <w:sz w:val="28"/>
          <w:szCs w:val="28"/>
        </w:rPr>
        <w:t xml:space="preserve"> Орловской области</w:t>
      </w:r>
      <w:r w:rsidRPr="00026EA1">
        <w:rPr>
          <w:rFonts w:ascii="Times New Roman" w:hAnsi="Times New Roman" w:cs="Times New Roman"/>
          <w:sz w:val="28"/>
          <w:szCs w:val="28"/>
        </w:rPr>
        <w:t>, председатель комиссии</w:t>
      </w:r>
      <w:r w:rsidR="00A177EA">
        <w:rPr>
          <w:rFonts w:ascii="Times New Roman" w:hAnsi="Times New Roman" w:cs="Times New Roman"/>
          <w:sz w:val="28"/>
          <w:szCs w:val="28"/>
        </w:rPr>
        <w:t>.</w:t>
      </w:r>
    </w:p>
    <w:p w:rsidR="00375ADE" w:rsidRPr="00026EA1" w:rsidRDefault="00375ADE" w:rsidP="00AC36D9">
      <w:pPr>
        <w:framePr w:w="9451" w:h="11737" w:hRule="exact" w:wrap="none" w:vAnchor="page" w:hAnchor="page" w:x="1351" w:y="4831"/>
        <w:jc w:val="both"/>
        <w:rPr>
          <w:rFonts w:ascii="Times New Roman" w:hAnsi="Times New Roman" w:cs="Times New Roman"/>
          <w:sz w:val="28"/>
          <w:szCs w:val="28"/>
        </w:rPr>
      </w:pPr>
      <w:r w:rsidRPr="00026EA1">
        <w:rPr>
          <w:rFonts w:ascii="Times New Roman" w:hAnsi="Times New Roman" w:cs="Times New Roman"/>
          <w:sz w:val="28"/>
          <w:szCs w:val="28"/>
        </w:rPr>
        <w:t xml:space="preserve">            Члены комиссии:</w:t>
      </w:r>
    </w:p>
    <w:p w:rsidR="00AC36D9" w:rsidRPr="00AC36D9" w:rsidRDefault="00AC36D9" w:rsidP="00AC36D9">
      <w:pPr>
        <w:framePr w:w="9451" w:h="11737" w:hRule="exact" w:wrap="none" w:vAnchor="page" w:hAnchor="page" w:x="1351" w:y="4831"/>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026EA1">
        <w:rPr>
          <w:rFonts w:ascii="Times New Roman" w:hAnsi="Times New Roman" w:cs="Times New Roman"/>
          <w:sz w:val="28"/>
          <w:szCs w:val="28"/>
        </w:rPr>
        <w:t xml:space="preserve"> </w:t>
      </w:r>
      <w:r w:rsidR="00956EB1">
        <w:rPr>
          <w:rFonts w:ascii="Times New Roman" w:hAnsi="Times New Roman" w:cs="Times New Roman"/>
          <w:sz w:val="28"/>
          <w:szCs w:val="28"/>
        </w:rPr>
        <w:t xml:space="preserve">      </w:t>
      </w:r>
      <w:r w:rsidR="00375ADE" w:rsidRPr="00026EA1">
        <w:rPr>
          <w:rFonts w:ascii="Times New Roman" w:hAnsi="Times New Roman" w:cs="Times New Roman"/>
          <w:sz w:val="28"/>
          <w:szCs w:val="28"/>
        </w:rPr>
        <w:t>Косова</w:t>
      </w:r>
      <w:r>
        <w:rPr>
          <w:rFonts w:ascii="Times New Roman" w:hAnsi="Times New Roman" w:cs="Times New Roman"/>
          <w:sz w:val="28"/>
          <w:szCs w:val="28"/>
        </w:rPr>
        <w:t xml:space="preserve"> </w:t>
      </w:r>
      <w:r w:rsidR="00375ADE" w:rsidRPr="00026EA1">
        <w:rPr>
          <w:rFonts w:ascii="Times New Roman" w:hAnsi="Times New Roman" w:cs="Times New Roman"/>
          <w:sz w:val="28"/>
          <w:szCs w:val="28"/>
        </w:rPr>
        <w:t xml:space="preserve"> Анна Николаевна – </w:t>
      </w:r>
      <w:r w:rsidR="00375ADE" w:rsidRPr="00026EA1">
        <w:rPr>
          <w:rFonts w:ascii="Times New Roman" w:eastAsia="Times New Roman" w:hAnsi="Times New Roman" w:cs="Times New Roman"/>
          <w:sz w:val="28"/>
          <w:szCs w:val="28"/>
        </w:rPr>
        <w:t xml:space="preserve">начальник отдела </w:t>
      </w:r>
      <w:r>
        <w:rPr>
          <w:rFonts w:ascii="Times New Roman" w:eastAsia="Times New Roman" w:hAnsi="Times New Roman" w:cs="Times New Roman"/>
          <w:sz w:val="28"/>
          <w:szCs w:val="28"/>
        </w:rPr>
        <w:t xml:space="preserve">по делам </w:t>
      </w:r>
      <w:r w:rsidR="00375ADE" w:rsidRPr="00026EA1">
        <w:rPr>
          <w:rFonts w:ascii="Times New Roman" w:eastAsia="Times New Roman" w:hAnsi="Times New Roman" w:cs="Times New Roman"/>
          <w:sz w:val="28"/>
          <w:szCs w:val="28"/>
        </w:rPr>
        <w:t>гражданской обороны, чрез</w:t>
      </w:r>
      <w:r w:rsidR="00375ADE" w:rsidRPr="00026EA1">
        <w:rPr>
          <w:rFonts w:ascii="Times New Roman" w:eastAsia="Times New Roman" w:hAnsi="Times New Roman" w:cs="Times New Roman"/>
          <w:sz w:val="28"/>
          <w:szCs w:val="28"/>
        </w:rPr>
        <w:softHyphen/>
        <w:t>вычайных ситуаций и мобилизационной подго</w:t>
      </w:r>
      <w:r w:rsidR="00375ADE" w:rsidRPr="00026EA1">
        <w:rPr>
          <w:rFonts w:ascii="Times New Roman" w:eastAsia="Times New Roman" w:hAnsi="Times New Roman" w:cs="Times New Roman"/>
          <w:sz w:val="28"/>
          <w:szCs w:val="28"/>
        </w:rPr>
        <w:softHyphen/>
        <w:t xml:space="preserve">товки </w:t>
      </w:r>
      <w:r w:rsidR="001C6CFF">
        <w:rPr>
          <w:rFonts w:ascii="Times New Roman" w:eastAsia="Times New Roman" w:hAnsi="Times New Roman" w:cs="Times New Roman"/>
          <w:sz w:val="28"/>
          <w:szCs w:val="28"/>
        </w:rPr>
        <w:t xml:space="preserve">                                             </w:t>
      </w:r>
      <w:r w:rsidR="00375ADE" w:rsidRPr="00026EA1">
        <w:rPr>
          <w:rFonts w:ascii="Times New Roman" w:eastAsia="Times New Roman" w:hAnsi="Times New Roman" w:cs="Times New Roman"/>
          <w:sz w:val="28"/>
          <w:szCs w:val="28"/>
        </w:rPr>
        <w:t xml:space="preserve">администрации  </w:t>
      </w:r>
      <w:r>
        <w:rPr>
          <w:rFonts w:ascii="Times New Roman" w:hAnsi="Times New Roman" w:cs="Times New Roman"/>
          <w:sz w:val="28"/>
          <w:szCs w:val="28"/>
        </w:rPr>
        <w:t xml:space="preserve">Колпнянского </w:t>
      </w:r>
      <w:r w:rsidRPr="00026EA1">
        <w:rPr>
          <w:rFonts w:ascii="Times New Roman" w:hAnsi="Times New Roman" w:cs="Times New Roman"/>
          <w:sz w:val="28"/>
          <w:szCs w:val="28"/>
        </w:rPr>
        <w:t>района</w:t>
      </w:r>
      <w:r>
        <w:rPr>
          <w:rFonts w:ascii="Times New Roman" w:hAnsi="Times New Roman" w:cs="Times New Roman"/>
          <w:sz w:val="28"/>
          <w:szCs w:val="28"/>
        </w:rPr>
        <w:t xml:space="preserve"> Орловской обл</w:t>
      </w:r>
      <w:r w:rsidR="00A177EA">
        <w:rPr>
          <w:rFonts w:ascii="Times New Roman" w:hAnsi="Times New Roman" w:cs="Times New Roman"/>
          <w:sz w:val="28"/>
          <w:szCs w:val="28"/>
        </w:rPr>
        <w:t>асти;</w:t>
      </w:r>
      <w:r w:rsidR="00375ADE" w:rsidRPr="00026EA1">
        <w:rPr>
          <w:rFonts w:ascii="Times New Roman" w:hAnsi="Times New Roman" w:cs="Times New Roman"/>
          <w:sz w:val="28"/>
          <w:szCs w:val="28"/>
        </w:rPr>
        <w:t xml:space="preserve">      </w:t>
      </w:r>
    </w:p>
    <w:p w:rsidR="00375ADE" w:rsidRDefault="00375ADE" w:rsidP="00AC36D9">
      <w:pPr>
        <w:framePr w:w="9451" w:h="11737" w:hRule="exact" w:wrap="none" w:vAnchor="page" w:hAnchor="page" w:x="1351" w:y="4831"/>
        <w:ind w:firstLine="708"/>
        <w:jc w:val="both"/>
        <w:rPr>
          <w:rFonts w:ascii="Times New Roman" w:hAnsi="Times New Roman" w:cs="Times New Roman"/>
          <w:sz w:val="28"/>
          <w:szCs w:val="28"/>
        </w:rPr>
      </w:pPr>
      <w:r w:rsidRPr="00026EA1">
        <w:rPr>
          <w:rFonts w:ascii="Times New Roman" w:hAnsi="Times New Roman" w:cs="Times New Roman"/>
          <w:sz w:val="28"/>
          <w:szCs w:val="28"/>
        </w:rPr>
        <w:t>Пронин Игорь А</w:t>
      </w:r>
      <w:r w:rsidR="00AC36D9">
        <w:rPr>
          <w:rFonts w:ascii="Times New Roman" w:hAnsi="Times New Roman" w:cs="Times New Roman"/>
          <w:sz w:val="28"/>
          <w:szCs w:val="28"/>
        </w:rPr>
        <w:t>л</w:t>
      </w:r>
      <w:r w:rsidRPr="00026EA1">
        <w:rPr>
          <w:rFonts w:ascii="Times New Roman" w:hAnsi="Times New Roman" w:cs="Times New Roman"/>
          <w:sz w:val="28"/>
          <w:szCs w:val="28"/>
        </w:rPr>
        <w:t xml:space="preserve">ександрович – главный специалист </w:t>
      </w:r>
      <w:r w:rsidR="00AC36D9" w:rsidRPr="00026EA1">
        <w:rPr>
          <w:rFonts w:ascii="Times New Roman" w:hAnsi="Times New Roman" w:cs="Times New Roman"/>
          <w:sz w:val="28"/>
          <w:szCs w:val="28"/>
        </w:rPr>
        <w:t xml:space="preserve">в сфере </w:t>
      </w:r>
      <w:r w:rsidRPr="00026EA1">
        <w:rPr>
          <w:rFonts w:ascii="Times New Roman" w:hAnsi="Times New Roman" w:cs="Times New Roman"/>
          <w:sz w:val="28"/>
          <w:szCs w:val="28"/>
        </w:rPr>
        <w:t xml:space="preserve">трудовых отношений управления финансов и экономики администрации </w:t>
      </w:r>
      <w:r w:rsidR="00AC36D9">
        <w:rPr>
          <w:rFonts w:ascii="Times New Roman" w:hAnsi="Times New Roman" w:cs="Times New Roman"/>
          <w:sz w:val="28"/>
          <w:szCs w:val="28"/>
        </w:rPr>
        <w:t xml:space="preserve">Колпнянского </w:t>
      </w:r>
      <w:r w:rsidR="00AC36D9" w:rsidRPr="00026EA1">
        <w:rPr>
          <w:rFonts w:ascii="Times New Roman" w:hAnsi="Times New Roman" w:cs="Times New Roman"/>
          <w:sz w:val="28"/>
          <w:szCs w:val="28"/>
        </w:rPr>
        <w:t>района</w:t>
      </w:r>
      <w:r w:rsidR="00AC36D9">
        <w:rPr>
          <w:rFonts w:ascii="Times New Roman" w:hAnsi="Times New Roman" w:cs="Times New Roman"/>
          <w:sz w:val="28"/>
          <w:szCs w:val="28"/>
        </w:rPr>
        <w:t xml:space="preserve"> Орловской области</w:t>
      </w:r>
      <w:r w:rsidR="00A177EA">
        <w:rPr>
          <w:rFonts w:ascii="Times New Roman" w:hAnsi="Times New Roman" w:cs="Times New Roman"/>
          <w:sz w:val="28"/>
          <w:szCs w:val="28"/>
        </w:rPr>
        <w:t xml:space="preserve"> (по согласованию)</w:t>
      </w:r>
      <w:r w:rsidR="00AC36D9">
        <w:rPr>
          <w:rFonts w:ascii="Times New Roman" w:hAnsi="Times New Roman" w:cs="Times New Roman"/>
          <w:sz w:val="28"/>
          <w:szCs w:val="28"/>
        </w:rPr>
        <w:t>;</w:t>
      </w:r>
    </w:p>
    <w:p w:rsidR="00AC36D9" w:rsidRDefault="00956EB1" w:rsidP="00AC36D9">
      <w:pPr>
        <w:framePr w:w="9451" w:h="11737" w:hRule="exact" w:wrap="none" w:vAnchor="page" w:hAnchor="page" w:x="1351" w:y="4831"/>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C36D9">
        <w:rPr>
          <w:rFonts w:ascii="Times New Roman" w:hAnsi="Times New Roman" w:cs="Times New Roman"/>
          <w:sz w:val="28"/>
          <w:szCs w:val="28"/>
        </w:rPr>
        <w:t xml:space="preserve">Ушаков  Иван Николаевич – ведущий специалист управления по делопроизводству, организационной и кадровой работе администрации Колпнянского </w:t>
      </w:r>
      <w:r w:rsidR="00AC36D9" w:rsidRPr="00026EA1">
        <w:rPr>
          <w:rFonts w:ascii="Times New Roman" w:hAnsi="Times New Roman" w:cs="Times New Roman"/>
          <w:sz w:val="28"/>
          <w:szCs w:val="28"/>
        </w:rPr>
        <w:t>района</w:t>
      </w:r>
      <w:r w:rsidR="00AC36D9">
        <w:rPr>
          <w:rFonts w:ascii="Times New Roman" w:hAnsi="Times New Roman" w:cs="Times New Roman"/>
          <w:sz w:val="28"/>
          <w:szCs w:val="28"/>
        </w:rPr>
        <w:t xml:space="preserve"> Орловской области.</w:t>
      </w:r>
    </w:p>
    <w:p w:rsidR="00AC36D9" w:rsidRDefault="00AC36D9" w:rsidP="00AC36D9">
      <w:pPr>
        <w:framePr w:w="9451" w:h="11737" w:hRule="exact" w:wrap="none" w:vAnchor="page" w:hAnchor="page" w:x="1351" w:y="4831"/>
        <w:tabs>
          <w:tab w:val="left" w:pos="567"/>
          <w:tab w:val="left" w:pos="1843"/>
          <w:tab w:val="left" w:pos="1985"/>
        </w:tabs>
        <w:jc w:val="both"/>
        <w:rPr>
          <w:rFonts w:ascii="Times New Roman" w:hAnsi="Times New Roman" w:cs="Times New Roman"/>
          <w:sz w:val="28"/>
          <w:szCs w:val="28"/>
        </w:rPr>
      </w:pPr>
      <w:r>
        <w:rPr>
          <w:rFonts w:ascii="Times New Roman" w:hAnsi="Times New Roman" w:cs="Times New Roman"/>
          <w:sz w:val="28"/>
          <w:szCs w:val="28"/>
        </w:rPr>
        <w:t xml:space="preserve">           </w:t>
      </w:r>
      <w:r w:rsidRPr="00026EA1">
        <w:rPr>
          <w:rFonts w:ascii="Times New Roman" w:hAnsi="Times New Roman" w:cs="Times New Roman"/>
          <w:sz w:val="28"/>
          <w:szCs w:val="28"/>
        </w:rPr>
        <w:t>2.</w:t>
      </w:r>
      <w:r>
        <w:rPr>
          <w:rFonts w:ascii="Times New Roman" w:hAnsi="Times New Roman" w:cs="Times New Roman"/>
          <w:sz w:val="28"/>
          <w:szCs w:val="28"/>
        </w:rPr>
        <w:t xml:space="preserve">  </w:t>
      </w:r>
      <w:r w:rsidRPr="00026EA1">
        <w:rPr>
          <w:rFonts w:ascii="Times New Roman" w:hAnsi="Times New Roman" w:cs="Times New Roman"/>
          <w:sz w:val="28"/>
          <w:szCs w:val="28"/>
        </w:rPr>
        <w:t xml:space="preserve">Утвердить Положение </w:t>
      </w:r>
      <w:r>
        <w:rPr>
          <w:rFonts w:ascii="Times New Roman" w:hAnsi="Times New Roman" w:cs="Times New Roman"/>
          <w:sz w:val="28"/>
          <w:szCs w:val="28"/>
        </w:rPr>
        <w:t xml:space="preserve">о </w:t>
      </w:r>
      <w:r w:rsidRPr="00026EA1">
        <w:rPr>
          <w:rFonts w:ascii="Times New Roman" w:hAnsi="Times New Roman" w:cs="Times New Roman"/>
          <w:sz w:val="28"/>
          <w:szCs w:val="28"/>
        </w:rPr>
        <w:t>Комиссии согласно приложению</w:t>
      </w:r>
      <w:r>
        <w:rPr>
          <w:rFonts w:ascii="Times New Roman" w:hAnsi="Times New Roman" w:cs="Times New Roman"/>
          <w:sz w:val="28"/>
          <w:szCs w:val="28"/>
        </w:rPr>
        <w:t xml:space="preserve"> к настоящему распоряжению</w:t>
      </w:r>
      <w:r w:rsidRPr="00026EA1">
        <w:rPr>
          <w:rFonts w:ascii="Times New Roman" w:hAnsi="Times New Roman" w:cs="Times New Roman"/>
          <w:sz w:val="28"/>
          <w:szCs w:val="28"/>
        </w:rPr>
        <w:t>.</w:t>
      </w:r>
    </w:p>
    <w:p w:rsidR="00AC36D9" w:rsidRDefault="00AC36D9" w:rsidP="00AC36D9">
      <w:pPr>
        <w:framePr w:w="9451" w:h="11737" w:hRule="exact" w:wrap="none" w:vAnchor="page" w:hAnchor="page" w:x="1351" w:y="4831"/>
        <w:tabs>
          <w:tab w:val="left" w:pos="1843"/>
          <w:tab w:val="left" w:pos="1985"/>
        </w:tabs>
        <w:ind w:left="1560"/>
        <w:jc w:val="both"/>
        <w:rPr>
          <w:rFonts w:ascii="Times New Roman" w:hAnsi="Times New Roman" w:cs="Times New Roman"/>
          <w:sz w:val="28"/>
          <w:szCs w:val="28"/>
        </w:rPr>
      </w:pPr>
    </w:p>
    <w:p w:rsidR="00A177EA" w:rsidRDefault="00A177EA" w:rsidP="00AC36D9">
      <w:pPr>
        <w:framePr w:w="9451" w:h="11737" w:hRule="exact" w:wrap="none" w:vAnchor="page" w:hAnchor="page" w:x="1351" w:y="4831"/>
        <w:tabs>
          <w:tab w:val="left" w:pos="1843"/>
          <w:tab w:val="left" w:pos="1985"/>
        </w:tabs>
        <w:ind w:left="1560"/>
        <w:jc w:val="both"/>
        <w:rPr>
          <w:rFonts w:ascii="Times New Roman" w:hAnsi="Times New Roman" w:cs="Times New Roman"/>
          <w:sz w:val="28"/>
          <w:szCs w:val="28"/>
        </w:rPr>
      </w:pPr>
    </w:p>
    <w:p w:rsidR="00AC36D9" w:rsidRPr="00026EA1" w:rsidRDefault="00AC36D9" w:rsidP="00AC36D9">
      <w:pPr>
        <w:framePr w:w="9451" w:h="11737" w:hRule="exact" w:wrap="none" w:vAnchor="page" w:hAnchor="page" w:x="1351" w:y="4831"/>
        <w:tabs>
          <w:tab w:val="left" w:pos="1843"/>
          <w:tab w:val="left" w:pos="1985"/>
        </w:tabs>
        <w:jc w:val="both"/>
        <w:rPr>
          <w:rFonts w:ascii="Times New Roman" w:hAnsi="Times New Roman" w:cs="Times New Roman"/>
          <w:sz w:val="28"/>
          <w:szCs w:val="28"/>
        </w:rPr>
      </w:pPr>
      <w:r>
        <w:rPr>
          <w:rFonts w:ascii="Times New Roman" w:hAnsi="Times New Roman" w:cs="Times New Roman"/>
          <w:sz w:val="28"/>
          <w:szCs w:val="28"/>
        </w:rPr>
        <w:t xml:space="preserve">           Глава  района</w:t>
      </w:r>
      <w:r w:rsidRPr="00026EA1">
        <w:rPr>
          <w:rFonts w:ascii="Times New Roman" w:hAnsi="Times New Roman" w:cs="Times New Roman"/>
          <w:sz w:val="28"/>
          <w:szCs w:val="28"/>
        </w:rPr>
        <w:t xml:space="preserve">                         </w:t>
      </w:r>
      <w:r>
        <w:rPr>
          <w:rFonts w:ascii="Times New Roman" w:hAnsi="Times New Roman" w:cs="Times New Roman"/>
          <w:sz w:val="28"/>
          <w:szCs w:val="28"/>
        </w:rPr>
        <w:t xml:space="preserve">                          </w:t>
      </w:r>
      <w:r w:rsidR="00493A1A">
        <w:rPr>
          <w:rFonts w:ascii="Times New Roman" w:hAnsi="Times New Roman" w:cs="Times New Roman"/>
          <w:sz w:val="28"/>
          <w:szCs w:val="28"/>
        </w:rPr>
        <w:t xml:space="preserve">          </w:t>
      </w:r>
      <w:r>
        <w:rPr>
          <w:rFonts w:ascii="Times New Roman" w:hAnsi="Times New Roman" w:cs="Times New Roman"/>
          <w:sz w:val="28"/>
          <w:szCs w:val="28"/>
        </w:rPr>
        <w:t xml:space="preserve">     В.А. Громов</w:t>
      </w:r>
    </w:p>
    <w:p w:rsidR="00AC36D9" w:rsidRPr="00026EA1" w:rsidRDefault="00AC36D9" w:rsidP="00AC36D9">
      <w:pPr>
        <w:framePr w:w="9451" w:h="11737" w:hRule="exact" w:wrap="none" w:vAnchor="page" w:hAnchor="page" w:x="1351" w:y="4831"/>
        <w:jc w:val="both"/>
        <w:rPr>
          <w:rFonts w:ascii="Times New Roman" w:hAnsi="Times New Roman" w:cs="Times New Roman"/>
          <w:sz w:val="56"/>
          <w:szCs w:val="56"/>
        </w:rPr>
      </w:pPr>
    </w:p>
    <w:p w:rsidR="00956EB1" w:rsidRPr="00026EA1" w:rsidRDefault="00956EB1" w:rsidP="00AC36D9">
      <w:pPr>
        <w:framePr w:w="9451" w:h="11737" w:hRule="exact" w:wrap="none" w:vAnchor="page" w:hAnchor="page" w:x="1351" w:y="4831"/>
        <w:jc w:val="both"/>
        <w:rPr>
          <w:rFonts w:ascii="Times New Roman" w:hAnsi="Times New Roman" w:cs="Times New Roman"/>
          <w:sz w:val="28"/>
          <w:szCs w:val="28"/>
        </w:rPr>
      </w:pPr>
      <w:r>
        <w:rPr>
          <w:rFonts w:ascii="Times New Roman" w:hAnsi="Times New Roman" w:cs="Times New Roman"/>
          <w:sz w:val="28"/>
          <w:szCs w:val="28"/>
        </w:rPr>
        <w:t xml:space="preserve">    </w:t>
      </w:r>
    </w:p>
    <w:p w:rsidR="00375ADE" w:rsidRPr="00026EA1" w:rsidRDefault="00375ADE" w:rsidP="00AC36D9">
      <w:pPr>
        <w:framePr w:w="9451" w:h="11737" w:hRule="exact" w:wrap="none" w:vAnchor="page" w:hAnchor="page" w:x="1351" w:y="4831"/>
        <w:jc w:val="both"/>
        <w:rPr>
          <w:rFonts w:ascii="Times New Roman" w:hAnsi="Times New Roman" w:cs="Times New Roman"/>
          <w:sz w:val="28"/>
          <w:szCs w:val="28"/>
        </w:rPr>
      </w:pPr>
    </w:p>
    <w:p w:rsidR="00375ADE" w:rsidRPr="00026EA1" w:rsidRDefault="00375ADE" w:rsidP="00AC36D9">
      <w:pPr>
        <w:framePr w:w="9451" w:h="11737" w:hRule="exact" w:wrap="none" w:vAnchor="page" w:hAnchor="page" w:x="1351" w:y="4831"/>
        <w:jc w:val="both"/>
        <w:rPr>
          <w:rFonts w:ascii="Times New Roman" w:hAnsi="Times New Roman" w:cs="Times New Roman"/>
          <w:sz w:val="28"/>
          <w:szCs w:val="28"/>
        </w:rPr>
      </w:pPr>
    </w:p>
    <w:p w:rsidR="00375ADE" w:rsidRPr="00FC7608" w:rsidRDefault="00375ADE" w:rsidP="00AC36D9">
      <w:pPr>
        <w:framePr w:w="9451" w:h="11737" w:hRule="exact" w:wrap="none" w:vAnchor="page" w:hAnchor="page" w:x="1351" w:y="4831"/>
        <w:jc w:val="both"/>
        <w:rPr>
          <w:rFonts w:ascii="Times New Roman" w:hAnsi="Times New Roman" w:cs="Times New Roman"/>
          <w:sz w:val="28"/>
          <w:szCs w:val="28"/>
        </w:rPr>
      </w:pPr>
    </w:p>
    <w:p w:rsidR="00375ADE" w:rsidRDefault="00375ADE" w:rsidP="00AC36D9">
      <w:pPr>
        <w:framePr w:w="9451" w:h="11737" w:hRule="exact" w:wrap="none" w:vAnchor="page" w:hAnchor="page" w:x="1351" w:y="4831"/>
        <w:jc w:val="both"/>
        <w:rPr>
          <w:rFonts w:ascii="Times New Roman" w:hAnsi="Times New Roman" w:cs="Times New Roman"/>
          <w:sz w:val="28"/>
          <w:szCs w:val="28"/>
        </w:rPr>
      </w:pPr>
    </w:p>
    <w:p w:rsidR="00375ADE" w:rsidRPr="00FC7608" w:rsidRDefault="00375ADE" w:rsidP="00AC36D9">
      <w:pPr>
        <w:framePr w:w="9451" w:h="11737" w:hRule="exact" w:wrap="none" w:vAnchor="page" w:hAnchor="page" w:x="1351" w:y="4831"/>
        <w:jc w:val="both"/>
        <w:rPr>
          <w:rFonts w:ascii="Times New Roman" w:hAnsi="Times New Roman" w:cs="Times New Roman"/>
          <w:sz w:val="28"/>
          <w:szCs w:val="28"/>
        </w:rPr>
      </w:pPr>
    </w:p>
    <w:p w:rsidR="00375ADE" w:rsidRPr="000F52BD" w:rsidRDefault="00375ADE" w:rsidP="00AC36D9">
      <w:pPr>
        <w:framePr w:w="9451" w:h="11737" w:hRule="exact" w:wrap="none" w:vAnchor="page" w:hAnchor="page" w:x="1351" w:y="4831"/>
        <w:jc w:val="both"/>
        <w:rPr>
          <w:sz w:val="2"/>
          <w:szCs w:val="2"/>
        </w:rPr>
      </w:pPr>
    </w:p>
    <w:p w:rsidR="00375ADE" w:rsidRPr="000F52BD" w:rsidRDefault="00375ADE" w:rsidP="00AC36D9">
      <w:pPr>
        <w:framePr w:w="9451" w:h="11737" w:hRule="exact" w:wrap="none" w:vAnchor="page" w:hAnchor="page" w:x="1351" w:y="4831"/>
        <w:jc w:val="both"/>
        <w:rPr>
          <w:sz w:val="2"/>
          <w:szCs w:val="2"/>
        </w:rPr>
      </w:pPr>
    </w:p>
    <w:p w:rsidR="00375ADE" w:rsidRPr="000F52BD" w:rsidRDefault="00375ADE" w:rsidP="00AC36D9">
      <w:pPr>
        <w:framePr w:w="9451" w:h="11737" w:hRule="exact" w:wrap="none" w:vAnchor="page" w:hAnchor="page" w:x="1351" w:y="4831"/>
        <w:jc w:val="both"/>
        <w:rPr>
          <w:sz w:val="2"/>
          <w:szCs w:val="2"/>
        </w:rPr>
      </w:pPr>
    </w:p>
    <w:p w:rsidR="00375ADE" w:rsidRPr="000F52BD" w:rsidRDefault="00375ADE" w:rsidP="00AC36D9">
      <w:pPr>
        <w:framePr w:w="9451" w:h="11737" w:hRule="exact" w:wrap="none" w:vAnchor="page" w:hAnchor="page" w:x="1351" w:y="4831"/>
        <w:jc w:val="both"/>
        <w:rPr>
          <w:rFonts w:ascii="Times New Roman" w:hAnsi="Times New Roman" w:cs="Times New Roman"/>
          <w:sz w:val="28"/>
          <w:szCs w:val="28"/>
        </w:rPr>
      </w:pPr>
      <w:r w:rsidRPr="000F52BD">
        <w:rPr>
          <w:rFonts w:ascii="Times New Roman" w:hAnsi="Times New Roman" w:cs="Times New Roman"/>
          <w:sz w:val="28"/>
          <w:szCs w:val="28"/>
        </w:rPr>
        <w:t xml:space="preserve"> </w:t>
      </w:r>
    </w:p>
    <w:p w:rsidR="00375ADE" w:rsidRPr="000F52BD" w:rsidRDefault="00375ADE" w:rsidP="00AC36D9">
      <w:pPr>
        <w:framePr w:w="9451" w:h="11737" w:hRule="exact" w:wrap="none" w:vAnchor="page" w:hAnchor="page" w:x="1351" w:y="4831"/>
        <w:jc w:val="both"/>
        <w:rPr>
          <w:rFonts w:ascii="Times New Roman" w:hAnsi="Times New Roman" w:cs="Times New Roman"/>
          <w:sz w:val="28"/>
          <w:szCs w:val="28"/>
        </w:rPr>
      </w:pPr>
    </w:p>
    <w:p w:rsidR="00375ADE" w:rsidRDefault="00375ADE" w:rsidP="00AC36D9">
      <w:pPr>
        <w:framePr w:w="9451" w:h="11737" w:hRule="exact" w:wrap="none" w:vAnchor="page" w:hAnchor="page" w:x="1351" w:y="4831"/>
        <w:jc w:val="both"/>
        <w:rPr>
          <w:rFonts w:ascii="Times New Roman" w:hAnsi="Times New Roman" w:cs="Times New Roman"/>
          <w:sz w:val="28"/>
          <w:szCs w:val="28"/>
        </w:rPr>
      </w:pPr>
      <w:r>
        <w:rPr>
          <w:rFonts w:ascii="Times New Roman" w:hAnsi="Times New Roman" w:cs="Times New Roman"/>
          <w:sz w:val="28"/>
          <w:szCs w:val="28"/>
        </w:rPr>
        <w:t xml:space="preserve">            </w:t>
      </w:r>
      <w:r w:rsidRPr="000F52BD">
        <w:rPr>
          <w:rFonts w:ascii="Times New Roman" w:hAnsi="Times New Roman" w:cs="Times New Roman"/>
          <w:sz w:val="28"/>
          <w:szCs w:val="28"/>
        </w:rPr>
        <w:t xml:space="preserve">Глава администрации района                           </w:t>
      </w:r>
      <w:r>
        <w:rPr>
          <w:rFonts w:ascii="Times New Roman" w:hAnsi="Times New Roman" w:cs="Times New Roman"/>
          <w:sz w:val="28"/>
          <w:szCs w:val="28"/>
        </w:rPr>
        <w:t xml:space="preserve">  </w:t>
      </w:r>
      <w:r w:rsidRPr="000F52BD">
        <w:rPr>
          <w:rFonts w:ascii="Times New Roman" w:hAnsi="Times New Roman" w:cs="Times New Roman"/>
          <w:sz w:val="28"/>
          <w:szCs w:val="28"/>
        </w:rPr>
        <w:t xml:space="preserve">          В.А. Громов</w:t>
      </w:r>
    </w:p>
    <w:p w:rsidR="00375ADE" w:rsidRDefault="00375ADE" w:rsidP="00AC36D9">
      <w:pPr>
        <w:framePr w:w="9451" w:h="11737" w:hRule="exact" w:wrap="none" w:vAnchor="page" w:hAnchor="page" w:x="1351" w:y="4831"/>
        <w:jc w:val="both"/>
        <w:rPr>
          <w:rFonts w:ascii="Times New Roman" w:hAnsi="Times New Roman" w:cs="Times New Roman"/>
          <w:sz w:val="28"/>
          <w:szCs w:val="28"/>
        </w:rPr>
      </w:pPr>
    </w:p>
    <w:p w:rsidR="00375ADE" w:rsidRDefault="00375ADE" w:rsidP="00AC36D9">
      <w:pPr>
        <w:framePr w:w="9451" w:h="11737" w:hRule="exact" w:wrap="none" w:vAnchor="page" w:hAnchor="page" w:x="1351" w:y="4831"/>
        <w:jc w:val="both"/>
        <w:rPr>
          <w:rFonts w:ascii="Times New Roman" w:hAnsi="Times New Roman" w:cs="Times New Roman"/>
          <w:sz w:val="28"/>
          <w:szCs w:val="28"/>
        </w:rPr>
      </w:pPr>
    </w:p>
    <w:p w:rsidR="00375ADE" w:rsidRDefault="00375ADE" w:rsidP="00AC36D9">
      <w:pPr>
        <w:framePr w:w="9451" w:h="11737" w:hRule="exact" w:wrap="none" w:vAnchor="page" w:hAnchor="page" w:x="1351" w:y="4831"/>
        <w:jc w:val="both"/>
        <w:rPr>
          <w:rFonts w:ascii="Times New Roman" w:hAnsi="Times New Roman" w:cs="Times New Roman"/>
          <w:sz w:val="28"/>
          <w:szCs w:val="28"/>
        </w:rPr>
      </w:pPr>
    </w:p>
    <w:p w:rsidR="00375ADE" w:rsidRDefault="00375ADE" w:rsidP="00AC36D9">
      <w:pPr>
        <w:framePr w:w="9451" w:h="11737" w:hRule="exact" w:wrap="none" w:vAnchor="page" w:hAnchor="page" w:x="1351" w:y="4831"/>
        <w:jc w:val="both"/>
        <w:rPr>
          <w:rFonts w:ascii="Times New Roman" w:hAnsi="Times New Roman" w:cs="Times New Roman"/>
          <w:sz w:val="28"/>
          <w:szCs w:val="28"/>
        </w:rPr>
      </w:pPr>
    </w:p>
    <w:p w:rsidR="00375ADE" w:rsidRDefault="00375ADE" w:rsidP="00AC36D9">
      <w:pPr>
        <w:framePr w:w="9451" w:h="11737" w:hRule="exact" w:wrap="none" w:vAnchor="page" w:hAnchor="page" w:x="1351" w:y="4831"/>
        <w:jc w:val="both"/>
        <w:rPr>
          <w:rFonts w:ascii="Times New Roman" w:hAnsi="Times New Roman" w:cs="Times New Roman"/>
          <w:sz w:val="28"/>
          <w:szCs w:val="28"/>
        </w:rPr>
      </w:pPr>
    </w:p>
    <w:p w:rsidR="00375ADE" w:rsidRDefault="00375ADE" w:rsidP="00AC36D9">
      <w:pPr>
        <w:framePr w:w="9451" w:h="11737" w:hRule="exact" w:wrap="none" w:vAnchor="page" w:hAnchor="page" w:x="1351" w:y="4831"/>
        <w:jc w:val="both"/>
        <w:rPr>
          <w:rFonts w:ascii="Times New Roman" w:hAnsi="Times New Roman" w:cs="Times New Roman"/>
          <w:sz w:val="28"/>
          <w:szCs w:val="28"/>
        </w:rPr>
      </w:pPr>
    </w:p>
    <w:p w:rsidR="00375ADE" w:rsidRDefault="00375ADE" w:rsidP="00AC36D9">
      <w:pPr>
        <w:framePr w:w="9451" w:h="11737" w:hRule="exact" w:wrap="none" w:vAnchor="page" w:hAnchor="page" w:x="1351" w:y="4831"/>
        <w:jc w:val="both"/>
        <w:rPr>
          <w:rFonts w:ascii="Times New Roman" w:hAnsi="Times New Roman" w:cs="Times New Roman"/>
          <w:sz w:val="28"/>
          <w:szCs w:val="28"/>
        </w:rPr>
      </w:pPr>
    </w:p>
    <w:p w:rsidR="00375ADE" w:rsidRDefault="00375ADE" w:rsidP="00AC36D9">
      <w:pPr>
        <w:framePr w:w="9451" w:h="11737" w:hRule="exact" w:wrap="none" w:vAnchor="page" w:hAnchor="page" w:x="1351" w:y="4831"/>
        <w:jc w:val="both"/>
        <w:rPr>
          <w:rFonts w:ascii="Times New Roman" w:hAnsi="Times New Roman" w:cs="Times New Roman"/>
          <w:sz w:val="28"/>
          <w:szCs w:val="28"/>
        </w:rPr>
      </w:pPr>
    </w:p>
    <w:p w:rsidR="00375ADE" w:rsidRDefault="00375ADE" w:rsidP="00AC36D9">
      <w:pPr>
        <w:framePr w:w="9451" w:h="11737" w:hRule="exact" w:wrap="none" w:vAnchor="page" w:hAnchor="page" w:x="1351" w:y="4831"/>
        <w:jc w:val="both"/>
        <w:rPr>
          <w:rFonts w:ascii="Times New Roman" w:hAnsi="Times New Roman" w:cs="Times New Roman"/>
          <w:sz w:val="28"/>
          <w:szCs w:val="28"/>
        </w:rPr>
      </w:pPr>
    </w:p>
    <w:p w:rsidR="00375ADE" w:rsidRDefault="00375ADE" w:rsidP="00AC36D9">
      <w:pPr>
        <w:framePr w:w="9451" w:h="11737" w:hRule="exact" w:wrap="none" w:vAnchor="page" w:hAnchor="page" w:x="1351" w:y="4831"/>
        <w:jc w:val="both"/>
        <w:rPr>
          <w:rFonts w:ascii="Times New Roman" w:hAnsi="Times New Roman" w:cs="Times New Roman"/>
          <w:sz w:val="28"/>
          <w:szCs w:val="28"/>
        </w:rPr>
      </w:pPr>
    </w:p>
    <w:p w:rsidR="00375ADE" w:rsidRDefault="00375ADE" w:rsidP="00AC36D9">
      <w:pPr>
        <w:framePr w:w="9451" w:h="11737" w:hRule="exact" w:wrap="none" w:vAnchor="page" w:hAnchor="page" w:x="1351" w:y="4831"/>
        <w:jc w:val="both"/>
        <w:rPr>
          <w:rFonts w:ascii="Times New Roman" w:hAnsi="Times New Roman" w:cs="Times New Roman"/>
          <w:sz w:val="28"/>
          <w:szCs w:val="28"/>
        </w:rPr>
      </w:pPr>
    </w:p>
    <w:p w:rsidR="00375ADE" w:rsidRDefault="00375ADE" w:rsidP="00AC36D9">
      <w:pPr>
        <w:framePr w:w="9451" w:h="11737" w:hRule="exact" w:wrap="none" w:vAnchor="page" w:hAnchor="page" w:x="1351" w:y="4831"/>
        <w:jc w:val="both"/>
        <w:rPr>
          <w:rFonts w:ascii="Times New Roman" w:hAnsi="Times New Roman" w:cs="Times New Roman"/>
          <w:sz w:val="28"/>
          <w:szCs w:val="28"/>
        </w:rPr>
      </w:pPr>
    </w:p>
    <w:p w:rsidR="00375ADE" w:rsidRPr="000F52BD" w:rsidRDefault="00375ADE" w:rsidP="00AC36D9">
      <w:pPr>
        <w:framePr w:w="9451" w:h="11737" w:hRule="exact" w:wrap="none" w:vAnchor="page" w:hAnchor="page" w:x="1351" w:y="4831"/>
        <w:jc w:val="both"/>
        <w:rPr>
          <w:rFonts w:ascii="Times New Roman" w:hAnsi="Times New Roman" w:cs="Times New Roman"/>
          <w:sz w:val="28"/>
          <w:szCs w:val="28"/>
        </w:rPr>
      </w:pPr>
      <w:r>
        <w:rPr>
          <w:rFonts w:ascii="Times New Roman" w:hAnsi="Times New Roman" w:cs="Times New Roman"/>
          <w:sz w:val="28"/>
          <w:szCs w:val="28"/>
        </w:rPr>
        <w:t xml:space="preserve">                            Ознакомлен:                                         И.Н. Ушаков</w:t>
      </w:r>
    </w:p>
    <w:p w:rsidR="00375ADE" w:rsidRDefault="00375ADE" w:rsidP="00AC36D9">
      <w:pPr>
        <w:jc w:val="both"/>
        <w:rPr>
          <w:sz w:val="44"/>
          <w:szCs w:val="44"/>
        </w:rPr>
      </w:pPr>
    </w:p>
    <w:p w:rsidR="00375ADE" w:rsidRDefault="00375ADE" w:rsidP="00AC36D9">
      <w:pPr>
        <w:jc w:val="both"/>
        <w:rPr>
          <w:sz w:val="44"/>
          <w:szCs w:val="44"/>
        </w:rPr>
      </w:pPr>
    </w:p>
    <w:p w:rsidR="00375ADE" w:rsidRDefault="00375ADE" w:rsidP="00AC36D9">
      <w:pPr>
        <w:jc w:val="both"/>
        <w:rPr>
          <w:sz w:val="44"/>
          <w:szCs w:val="44"/>
        </w:rPr>
      </w:pPr>
    </w:p>
    <w:p w:rsidR="00375ADE" w:rsidRPr="00375ADE" w:rsidRDefault="00375ADE" w:rsidP="00AC36D9">
      <w:pPr>
        <w:jc w:val="both"/>
        <w:rPr>
          <w:sz w:val="44"/>
          <w:szCs w:val="44"/>
        </w:rPr>
        <w:sectPr w:rsidR="00375ADE" w:rsidRPr="00375ADE">
          <w:pgSz w:w="11900" w:h="16840"/>
          <w:pgMar w:top="360" w:right="360" w:bottom="360" w:left="360" w:header="0" w:footer="3" w:gutter="0"/>
          <w:cols w:space="720"/>
          <w:noEndnote/>
          <w:docGrid w:linePitch="360"/>
        </w:sectPr>
      </w:pPr>
    </w:p>
    <w:p w:rsidR="001C6CFF" w:rsidRPr="00AC36D9" w:rsidRDefault="001C6CFF" w:rsidP="00AC36D9">
      <w:pPr>
        <w:widowControl/>
        <w:jc w:val="right"/>
        <w:rPr>
          <w:rFonts w:ascii="Times New Roman" w:eastAsiaTheme="minorHAnsi" w:hAnsi="Times New Roman" w:cs="Times New Roman"/>
          <w:color w:val="auto"/>
          <w:lang w:eastAsia="en-US" w:bidi="ar-SA"/>
        </w:rPr>
      </w:pPr>
      <w:r w:rsidRPr="00AC36D9">
        <w:rPr>
          <w:rFonts w:ascii="Times New Roman" w:eastAsiaTheme="minorHAnsi" w:hAnsi="Times New Roman" w:cs="Times New Roman"/>
          <w:color w:val="auto"/>
          <w:lang w:eastAsia="en-US" w:bidi="ar-SA"/>
        </w:rPr>
        <w:lastRenderedPageBreak/>
        <w:t>Приложение</w:t>
      </w:r>
    </w:p>
    <w:p w:rsidR="00AB13D8" w:rsidRPr="00AC36D9" w:rsidRDefault="001C6CFF" w:rsidP="00AC36D9">
      <w:pPr>
        <w:widowControl/>
        <w:jc w:val="right"/>
        <w:rPr>
          <w:rFonts w:ascii="Times New Roman" w:eastAsiaTheme="minorHAnsi" w:hAnsi="Times New Roman" w:cs="Times New Roman"/>
          <w:color w:val="auto"/>
          <w:lang w:eastAsia="en-US" w:bidi="ar-SA"/>
        </w:rPr>
      </w:pPr>
      <w:r w:rsidRPr="00AC36D9">
        <w:rPr>
          <w:rFonts w:ascii="Times New Roman" w:eastAsiaTheme="minorHAnsi" w:hAnsi="Times New Roman" w:cs="Times New Roman"/>
          <w:color w:val="auto"/>
          <w:lang w:eastAsia="en-US" w:bidi="ar-SA"/>
        </w:rPr>
        <w:t xml:space="preserve">к распоряжению администрации </w:t>
      </w:r>
    </w:p>
    <w:p w:rsidR="00AB13D8" w:rsidRPr="00AC36D9" w:rsidRDefault="001C6CFF" w:rsidP="00AC36D9">
      <w:pPr>
        <w:widowControl/>
        <w:jc w:val="right"/>
        <w:rPr>
          <w:rFonts w:ascii="Times New Roman" w:eastAsiaTheme="minorHAnsi" w:hAnsi="Times New Roman" w:cs="Times New Roman"/>
          <w:color w:val="auto"/>
          <w:lang w:eastAsia="en-US" w:bidi="ar-SA"/>
        </w:rPr>
      </w:pPr>
      <w:r w:rsidRPr="00AC36D9">
        <w:rPr>
          <w:rFonts w:ascii="Times New Roman" w:eastAsiaTheme="minorHAnsi" w:hAnsi="Times New Roman" w:cs="Times New Roman"/>
          <w:color w:val="auto"/>
          <w:lang w:eastAsia="en-US" w:bidi="ar-SA"/>
        </w:rPr>
        <w:t xml:space="preserve">Колпнянского района Орловской области </w:t>
      </w:r>
    </w:p>
    <w:p w:rsidR="001C6CFF" w:rsidRPr="00AC36D9" w:rsidRDefault="00AB13D8" w:rsidP="00AC36D9">
      <w:pPr>
        <w:widowControl/>
        <w:jc w:val="right"/>
        <w:rPr>
          <w:rFonts w:ascii="Times New Roman" w:eastAsiaTheme="minorHAnsi" w:hAnsi="Times New Roman" w:cs="Times New Roman"/>
          <w:color w:val="auto"/>
          <w:lang w:eastAsia="en-US" w:bidi="ar-SA"/>
        </w:rPr>
      </w:pPr>
      <w:r w:rsidRPr="00AC36D9">
        <w:rPr>
          <w:rFonts w:ascii="Times New Roman" w:eastAsiaTheme="minorHAnsi" w:hAnsi="Times New Roman" w:cs="Times New Roman"/>
          <w:color w:val="auto"/>
          <w:lang w:eastAsia="en-US" w:bidi="ar-SA"/>
        </w:rPr>
        <w:t xml:space="preserve">                                                                                                    </w:t>
      </w:r>
      <w:r w:rsidR="00AC36D9">
        <w:rPr>
          <w:rFonts w:ascii="Times New Roman" w:eastAsiaTheme="minorHAnsi" w:hAnsi="Times New Roman" w:cs="Times New Roman"/>
          <w:color w:val="auto"/>
          <w:lang w:eastAsia="en-US" w:bidi="ar-SA"/>
        </w:rPr>
        <w:t>о</w:t>
      </w:r>
      <w:r w:rsidR="001C6CFF" w:rsidRPr="00AC36D9">
        <w:rPr>
          <w:rFonts w:ascii="Times New Roman" w:eastAsiaTheme="minorHAnsi" w:hAnsi="Times New Roman" w:cs="Times New Roman"/>
          <w:color w:val="auto"/>
          <w:lang w:eastAsia="en-US" w:bidi="ar-SA"/>
        </w:rPr>
        <w:t>т</w:t>
      </w:r>
      <w:r w:rsidR="009736E1">
        <w:rPr>
          <w:rFonts w:ascii="Times New Roman" w:eastAsiaTheme="minorHAnsi" w:hAnsi="Times New Roman" w:cs="Times New Roman"/>
          <w:color w:val="auto"/>
          <w:lang w:eastAsia="en-US" w:bidi="ar-SA"/>
        </w:rPr>
        <w:t xml:space="preserve"> 25</w:t>
      </w:r>
      <w:r w:rsidR="001C6CFF" w:rsidRPr="00AC36D9">
        <w:rPr>
          <w:rFonts w:ascii="Times New Roman" w:eastAsiaTheme="minorHAnsi" w:hAnsi="Times New Roman" w:cs="Times New Roman"/>
          <w:color w:val="auto"/>
          <w:lang w:eastAsia="en-US" w:bidi="ar-SA"/>
        </w:rPr>
        <w:t xml:space="preserve"> </w:t>
      </w:r>
      <w:r w:rsidRPr="00AC36D9">
        <w:rPr>
          <w:rFonts w:ascii="Times New Roman" w:eastAsiaTheme="minorHAnsi" w:hAnsi="Times New Roman" w:cs="Times New Roman"/>
          <w:color w:val="auto"/>
          <w:lang w:eastAsia="en-US" w:bidi="ar-SA"/>
        </w:rPr>
        <w:t>января</w:t>
      </w:r>
      <w:r w:rsidR="001C6CFF" w:rsidRPr="00AC36D9">
        <w:rPr>
          <w:rFonts w:ascii="Times New Roman" w:eastAsiaTheme="minorHAnsi" w:hAnsi="Times New Roman" w:cs="Times New Roman"/>
          <w:color w:val="auto"/>
          <w:lang w:eastAsia="en-US" w:bidi="ar-SA"/>
        </w:rPr>
        <w:t xml:space="preserve"> №</w:t>
      </w:r>
      <w:r w:rsidR="009736E1">
        <w:rPr>
          <w:rFonts w:ascii="Times New Roman" w:eastAsiaTheme="minorHAnsi" w:hAnsi="Times New Roman" w:cs="Times New Roman"/>
          <w:color w:val="auto"/>
          <w:lang w:eastAsia="en-US" w:bidi="ar-SA"/>
        </w:rPr>
        <w:t xml:space="preserve"> 22-р</w:t>
      </w:r>
    </w:p>
    <w:p w:rsidR="001C6CFF" w:rsidRDefault="001C6CFF" w:rsidP="00AC36D9">
      <w:pPr>
        <w:widowControl/>
        <w:jc w:val="right"/>
        <w:rPr>
          <w:rFonts w:ascii="Times New Roman" w:eastAsiaTheme="minorHAnsi" w:hAnsi="Times New Roman" w:cs="Times New Roman"/>
          <w:color w:val="auto"/>
          <w:sz w:val="28"/>
          <w:szCs w:val="28"/>
          <w:lang w:eastAsia="en-US" w:bidi="ar-SA"/>
        </w:rPr>
      </w:pPr>
    </w:p>
    <w:p w:rsidR="00956EB1" w:rsidRPr="00956EB1" w:rsidRDefault="00956EB1" w:rsidP="00AC36D9">
      <w:pPr>
        <w:widowControl/>
        <w:jc w:val="center"/>
        <w:rPr>
          <w:rFonts w:ascii="Times New Roman" w:eastAsiaTheme="minorHAnsi" w:hAnsi="Times New Roman" w:cs="Times New Roman"/>
          <w:color w:val="auto"/>
          <w:sz w:val="28"/>
          <w:szCs w:val="28"/>
          <w:lang w:eastAsia="en-US" w:bidi="ar-SA"/>
        </w:rPr>
      </w:pPr>
      <w:r w:rsidRPr="00956EB1">
        <w:rPr>
          <w:rFonts w:ascii="Times New Roman" w:eastAsiaTheme="minorHAnsi" w:hAnsi="Times New Roman" w:cs="Times New Roman"/>
          <w:color w:val="auto"/>
          <w:sz w:val="28"/>
          <w:szCs w:val="28"/>
          <w:lang w:eastAsia="en-US" w:bidi="ar-SA"/>
        </w:rPr>
        <w:t>ПОЛОЖЕНИЕ</w:t>
      </w:r>
    </w:p>
    <w:p w:rsidR="00956EB1" w:rsidRPr="00956EB1" w:rsidRDefault="00956EB1" w:rsidP="00AC36D9">
      <w:pPr>
        <w:widowControl/>
        <w:jc w:val="center"/>
        <w:rPr>
          <w:rFonts w:ascii="Times New Roman" w:eastAsiaTheme="minorHAnsi" w:hAnsi="Times New Roman" w:cs="Times New Roman"/>
          <w:color w:val="auto"/>
          <w:sz w:val="28"/>
          <w:szCs w:val="28"/>
          <w:lang w:eastAsia="en-US" w:bidi="ar-SA"/>
        </w:rPr>
      </w:pPr>
      <w:r w:rsidRPr="00956EB1">
        <w:rPr>
          <w:rFonts w:ascii="Times New Roman" w:eastAsiaTheme="minorHAnsi" w:hAnsi="Times New Roman" w:cs="Times New Roman"/>
          <w:color w:val="auto"/>
          <w:sz w:val="28"/>
          <w:szCs w:val="28"/>
          <w:lang w:eastAsia="en-US" w:bidi="ar-SA"/>
        </w:rPr>
        <w:t>о комиссии по обеспечению требований охраны труда, предупреждению</w:t>
      </w:r>
    </w:p>
    <w:p w:rsidR="00956EB1" w:rsidRPr="00956EB1" w:rsidRDefault="00956EB1" w:rsidP="00AC36D9">
      <w:pPr>
        <w:widowControl/>
        <w:jc w:val="center"/>
        <w:rPr>
          <w:rFonts w:ascii="Times New Roman" w:eastAsiaTheme="minorHAnsi" w:hAnsi="Times New Roman" w:cs="Times New Roman"/>
          <w:color w:val="auto"/>
          <w:sz w:val="28"/>
          <w:szCs w:val="28"/>
          <w:lang w:eastAsia="en-US" w:bidi="ar-SA"/>
        </w:rPr>
      </w:pPr>
      <w:r w:rsidRPr="00956EB1">
        <w:rPr>
          <w:rFonts w:ascii="Times New Roman" w:eastAsiaTheme="minorHAnsi" w:hAnsi="Times New Roman" w:cs="Times New Roman"/>
          <w:color w:val="auto"/>
          <w:sz w:val="28"/>
          <w:szCs w:val="28"/>
          <w:lang w:eastAsia="en-US" w:bidi="ar-SA"/>
        </w:rPr>
        <w:t>производственного травматизма и профессиональных заболеваний, а также</w:t>
      </w:r>
    </w:p>
    <w:p w:rsidR="00AC36D9" w:rsidRDefault="00956EB1" w:rsidP="00AC36D9">
      <w:pPr>
        <w:widowControl/>
        <w:jc w:val="center"/>
        <w:rPr>
          <w:rFonts w:ascii="Times New Roman" w:eastAsiaTheme="minorHAnsi" w:hAnsi="Times New Roman" w:cs="Times New Roman"/>
          <w:color w:val="auto"/>
          <w:sz w:val="28"/>
          <w:szCs w:val="28"/>
          <w:lang w:eastAsia="en-US" w:bidi="ar-SA"/>
        </w:rPr>
      </w:pPr>
      <w:r w:rsidRPr="00956EB1">
        <w:rPr>
          <w:rFonts w:ascii="Times New Roman" w:eastAsiaTheme="minorHAnsi" w:hAnsi="Times New Roman" w:cs="Times New Roman"/>
          <w:color w:val="auto"/>
          <w:sz w:val="28"/>
          <w:szCs w:val="28"/>
          <w:lang w:eastAsia="en-US" w:bidi="ar-SA"/>
        </w:rPr>
        <w:t xml:space="preserve">проведения проверок условий и охраны труда на рабочих местах </w:t>
      </w:r>
    </w:p>
    <w:p w:rsidR="00956EB1" w:rsidRDefault="00956EB1" w:rsidP="00AC36D9">
      <w:pPr>
        <w:widowControl/>
        <w:jc w:val="center"/>
        <w:rPr>
          <w:rFonts w:ascii="Times New Roman" w:eastAsiaTheme="minorHAnsi" w:hAnsi="Times New Roman" w:cs="Times New Roman"/>
          <w:color w:val="auto"/>
          <w:sz w:val="28"/>
          <w:szCs w:val="28"/>
          <w:lang w:eastAsia="en-US" w:bidi="ar-SA"/>
        </w:rPr>
      </w:pPr>
      <w:r w:rsidRPr="00956EB1">
        <w:rPr>
          <w:rFonts w:ascii="Times New Roman" w:eastAsiaTheme="minorHAnsi" w:hAnsi="Times New Roman" w:cs="Times New Roman"/>
          <w:color w:val="auto"/>
          <w:sz w:val="28"/>
          <w:szCs w:val="28"/>
          <w:lang w:eastAsia="en-US" w:bidi="ar-SA"/>
        </w:rPr>
        <w:t>в</w:t>
      </w:r>
      <w:r w:rsidR="00AC36D9">
        <w:rPr>
          <w:rFonts w:ascii="Times New Roman" w:eastAsiaTheme="minorHAnsi" w:hAnsi="Times New Roman" w:cs="Times New Roman"/>
          <w:color w:val="auto"/>
          <w:sz w:val="28"/>
          <w:szCs w:val="28"/>
          <w:lang w:eastAsia="en-US" w:bidi="ar-SA"/>
        </w:rPr>
        <w:t xml:space="preserve"> </w:t>
      </w:r>
      <w:r w:rsidRPr="00956EB1">
        <w:rPr>
          <w:rFonts w:ascii="Times New Roman" w:eastAsiaTheme="minorHAnsi" w:hAnsi="Times New Roman" w:cs="Times New Roman"/>
          <w:color w:val="auto"/>
          <w:sz w:val="28"/>
          <w:szCs w:val="28"/>
          <w:lang w:eastAsia="en-US" w:bidi="ar-SA"/>
        </w:rPr>
        <w:t>администрации Колпнянского района Орловской области</w:t>
      </w:r>
    </w:p>
    <w:p w:rsidR="001C6CFF" w:rsidRPr="00956EB1" w:rsidRDefault="001C6CFF" w:rsidP="00AC36D9">
      <w:pPr>
        <w:widowControl/>
        <w:jc w:val="both"/>
        <w:rPr>
          <w:rFonts w:ascii="Times New Roman" w:eastAsiaTheme="minorHAnsi" w:hAnsi="Times New Roman" w:cs="Times New Roman"/>
          <w:color w:val="auto"/>
          <w:sz w:val="28"/>
          <w:szCs w:val="28"/>
          <w:lang w:eastAsia="en-US" w:bidi="ar-SA"/>
        </w:rPr>
      </w:pPr>
    </w:p>
    <w:p w:rsidR="00956EB1" w:rsidRPr="00956EB1" w:rsidRDefault="00956EB1" w:rsidP="00AC36D9">
      <w:pPr>
        <w:widowControl/>
        <w:spacing w:line="276" w:lineRule="auto"/>
        <w:ind w:firstLine="708"/>
        <w:jc w:val="both"/>
        <w:rPr>
          <w:rFonts w:ascii="Times New Roman" w:eastAsiaTheme="minorHAnsi" w:hAnsi="Times New Roman" w:cs="Times New Roman"/>
          <w:color w:val="auto"/>
          <w:sz w:val="28"/>
          <w:szCs w:val="28"/>
          <w:lang w:eastAsia="en-US" w:bidi="ar-SA"/>
        </w:rPr>
      </w:pPr>
      <w:r w:rsidRPr="00956EB1">
        <w:rPr>
          <w:rFonts w:ascii="Times New Roman" w:eastAsiaTheme="minorHAnsi" w:hAnsi="Times New Roman" w:cs="Times New Roman"/>
          <w:color w:val="auto"/>
          <w:sz w:val="28"/>
          <w:szCs w:val="28"/>
          <w:lang w:eastAsia="en-US" w:bidi="ar-SA"/>
        </w:rPr>
        <w:t>1.</w:t>
      </w:r>
      <w:r w:rsidRPr="00956EB1">
        <w:rPr>
          <w:rFonts w:ascii="Times New Roman" w:eastAsiaTheme="minorHAnsi" w:hAnsi="Times New Roman" w:cs="Times New Roman"/>
          <w:color w:val="auto"/>
          <w:sz w:val="28"/>
          <w:szCs w:val="28"/>
          <w:lang w:eastAsia="en-US" w:bidi="ar-SA"/>
        </w:rPr>
        <w:tab/>
        <w:t>Комиссия по обеспечению требований охраны труда, предупреждению производственного травматизма и профессиональных заболеваний, а также проведения проверок условий и охраны труда на рабочих местах (далее - Комиссия) является составной частью системы управления охраной труда в администрации Колпнянского района Орловской области (далее - администрация района), а также одной из форм участия работников в управлении охраной труда. Работа Комиссии строится на принципах социального партнерства.</w:t>
      </w:r>
    </w:p>
    <w:p w:rsidR="00956EB1" w:rsidRPr="00956EB1" w:rsidRDefault="00956EB1" w:rsidP="00AC36D9">
      <w:pPr>
        <w:widowControl/>
        <w:spacing w:after="200" w:line="276" w:lineRule="auto"/>
        <w:ind w:firstLine="708"/>
        <w:jc w:val="both"/>
        <w:rPr>
          <w:rFonts w:ascii="Times New Roman" w:eastAsiaTheme="minorHAnsi" w:hAnsi="Times New Roman" w:cs="Times New Roman"/>
          <w:color w:val="auto"/>
          <w:sz w:val="28"/>
          <w:szCs w:val="28"/>
          <w:lang w:eastAsia="en-US" w:bidi="ar-SA"/>
        </w:rPr>
      </w:pPr>
      <w:r w:rsidRPr="00956EB1">
        <w:rPr>
          <w:rFonts w:ascii="Times New Roman" w:eastAsiaTheme="minorHAnsi" w:hAnsi="Times New Roman" w:cs="Times New Roman"/>
          <w:color w:val="auto"/>
          <w:sz w:val="28"/>
          <w:szCs w:val="28"/>
          <w:lang w:eastAsia="en-US" w:bidi="ar-SA"/>
        </w:rPr>
        <w:t>2.</w:t>
      </w:r>
      <w:r w:rsidRPr="00956EB1">
        <w:rPr>
          <w:rFonts w:ascii="Times New Roman" w:eastAsiaTheme="minorHAnsi" w:hAnsi="Times New Roman" w:cs="Times New Roman"/>
          <w:color w:val="auto"/>
          <w:sz w:val="28"/>
          <w:szCs w:val="28"/>
          <w:lang w:eastAsia="en-US" w:bidi="ar-SA"/>
        </w:rPr>
        <w:tab/>
        <w:t>Комиссия взаимодействует с органом исполнительной власти Орловской области в сфере охраны труда, органами государственного надзора (контроля) за соблюдением трудового законодательства Орловской области, другими органами государственного надзора (контроля), а также с технической инспекцией труда профсоюзов.</w:t>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Pr="00956EB1">
        <w:rPr>
          <w:rFonts w:ascii="Times New Roman" w:eastAsiaTheme="minorHAnsi" w:hAnsi="Times New Roman" w:cs="Times New Roman"/>
          <w:color w:val="auto"/>
          <w:sz w:val="28"/>
          <w:szCs w:val="28"/>
          <w:lang w:eastAsia="en-US" w:bidi="ar-SA"/>
        </w:rPr>
        <w:t>3.</w:t>
      </w:r>
      <w:r w:rsidRPr="00956EB1">
        <w:rPr>
          <w:rFonts w:ascii="Times New Roman" w:eastAsiaTheme="minorHAnsi" w:hAnsi="Times New Roman" w:cs="Times New Roman"/>
          <w:color w:val="auto"/>
          <w:sz w:val="28"/>
          <w:szCs w:val="28"/>
          <w:lang w:eastAsia="en-US" w:bidi="ar-SA"/>
        </w:rPr>
        <w:tab/>
        <w:t>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Орловской области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работодателя.</w:t>
      </w:r>
      <w:r w:rsidR="00AC36D9">
        <w:rPr>
          <w:rFonts w:ascii="Times New Roman" w:eastAsiaTheme="minorHAnsi" w:hAnsi="Times New Roman" w:cs="Times New Roman"/>
          <w:color w:val="auto"/>
          <w:sz w:val="28"/>
          <w:szCs w:val="28"/>
          <w:lang w:eastAsia="en-US" w:bidi="ar-SA"/>
        </w:rPr>
        <w:t xml:space="preserve"> </w:t>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Pr="00956EB1">
        <w:rPr>
          <w:rFonts w:ascii="Times New Roman" w:eastAsiaTheme="minorHAnsi" w:hAnsi="Times New Roman" w:cs="Times New Roman"/>
          <w:color w:val="auto"/>
          <w:sz w:val="28"/>
          <w:szCs w:val="28"/>
          <w:lang w:eastAsia="en-US" w:bidi="ar-SA"/>
        </w:rPr>
        <w:t>4.</w:t>
      </w:r>
      <w:r w:rsidRPr="00956EB1">
        <w:rPr>
          <w:rFonts w:ascii="Times New Roman" w:eastAsiaTheme="minorHAnsi" w:hAnsi="Times New Roman" w:cs="Times New Roman"/>
          <w:color w:val="auto"/>
          <w:sz w:val="28"/>
          <w:szCs w:val="28"/>
          <w:lang w:eastAsia="en-US" w:bidi="ar-SA"/>
        </w:rPr>
        <w:tab/>
        <w:t>Задачами Комиссии являются:</w:t>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Pr="00956EB1">
        <w:rPr>
          <w:rFonts w:ascii="Times New Roman" w:eastAsiaTheme="minorHAnsi" w:hAnsi="Times New Roman" w:cs="Times New Roman"/>
          <w:color w:val="auto"/>
          <w:sz w:val="28"/>
          <w:szCs w:val="28"/>
          <w:lang w:eastAsia="en-US" w:bidi="ar-SA"/>
        </w:rPr>
        <w:t>а)</w:t>
      </w:r>
      <w:r w:rsidRPr="00956EB1">
        <w:rPr>
          <w:rFonts w:ascii="Times New Roman" w:eastAsiaTheme="minorHAnsi" w:hAnsi="Times New Roman" w:cs="Times New Roman"/>
          <w:color w:val="auto"/>
          <w:sz w:val="28"/>
          <w:szCs w:val="28"/>
          <w:lang w:eastAsia="en-US" w:bidi="ar-SA"/>
        </w:rPr>
        <w:tab/>
        <w:t>разработка на основе предложений членов Комиссии программы совместных действий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и профессиональной заболеваемости;</w:t>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Pr="00956EB1">
        <w:rPr>
          <w:rFonts w:ascii="Times New Roman" w:eastAsiaTheme="minorHAnsi" w:hAnsi="Times New Roman" w:cs="Times New Roman"/>
          <w:color w:val="auto"/>
          <w:sz w:val="28"/>
          <w:szCs w:val="28"/>
          <w:lang w:eastAsia="en-US" w:bidi="ar-SA"/>
        </w:rPr>
        <w:t>б)</w:t>
      </w:r>
      <w:r w:rsidRPr="00956EB1">
        <w:rPr>
          <w:rFonts w:ascii="Times New Roman" w:eastAsiaTheme="minorHAnsi" w:hAnsi="Times New Roman" w:cs="Times New Roman"/>
          <w:color w:val="auto"/>
          <w:sz w:val="28"/>
          <w:szCs w:val="28"/>
          <w:lang w:eastAsia="en-US" w:bidi="ar-SA"/>
        </w:rPr>
        <w:tab/>
        <w:t>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и профессиональной заболеваемости</w:t>
      </w:r>
      <w:r w:rsidR="00AC36D9">
        <w:rPr>
          <w:rFonts w:ascii="Times New Roman" w:eastAsiaTheme="minorHAnsi" w:hAnsi="Times New Roman" w:cs="Times New Roman"/>
          <w:color w:val="auto"/>
          <w:sz w:val="28"/>
          <w:szCs w:val="28"/>
          <w:lang w:eastAsia="en-US" w:bidi="ar-SA"/>
        </w:rPr>
        <w:t>,</w:t>
      </w:r>
      <w:r w:rsidRPr="00956EB1">
        <w:rPr>
          <w:rFonts w:ascii="Times New Roman" w:eastAsiaTheme="minorHAnsi" w:hAnsi="Times New Roman" w:cs="Times New Roman"/>
          <w:color w:val="auto"/>
          <w:sz w:val="28"/>
          <w:szCs w:val="28"/>
          <w:lang w:eastAsia="en-US" w:bidi="ar-SA"/>
        </w:rPr>
        <w:t xml:space="preserve"> предложений работодателю по улучшению условий и </w:t>
      </w:r>
      <w:r w:rsidRPr="00956EB1">
        <w:rPr>
          <w:rFonts w:ascii="Times New Roman" w:eastAsiaTheme="minorHAnsi" w:hAnsi="Times New Roman" w:cs="Times New Roman"/>
          <w:color w:val="auto"/>
          <w:sz w:val="28"/>
          <w:szCs w:val="28"/>
          <w:lang w:eastAsia="en-US" w:bidi="ar-SA"/>
        </w:rPr>
        <w:lastRenderedPageBreak/>
        <w:t>охраны труда;</w:t>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Pr="00956EB1">
        <w:rPr>
          <w:rFonts w:ascii="Times New Roman" w:eastAsiaTheme="minorHAnsi" w:hAnsi="Times New Roman" w:cs="Times New Roman"/>
          <w:color w:val="auto"/>
          <w:sz w:val="28"/>
          <w:szCs w:val="28"/>
          <w:lang w:eastAsia="en-US" w:bidi="ar-SA"/>
        </w:rPr>
        <w:t>в)</w:t>
      </w:r>
      <w:r w:rsidRPr="00956EB1">
        <w:rPr>
          <w:rFonts w:ascii="Times New Roman" w:eastAsiaTheme="minorHAnsi" w:hAnsi="Times New Roman" w:cs="Times New Roman"/>
          <w:color w:val="auto"/>
          <w:sz w:val="28"/>
          <w:szCs w:val="28"/>
          <w:lang w:eastAsia="en-US" w:bidi="ar-SA"/>
        </w:rPr>
        <w:tab/>
        <w:t>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Pr="00956EB1">
        <w:rPr>
          <w:rFonts w:ascii="Times New Roman" w:eastAsiaTheme="minorHAnsi" w:hAnsi="Times New Roman" w:cs="Times New Roman"/>
          <w:color w:val="auto"/>
          <w:sz w:val="28"/>
          <w:szCs w:val="28"/>
          <w:lang w:eastAsia="en-US" w:bidi="ar-SA"/>
        </w:rPr>
        <w:t>5.</w:t>
      </w:r>
      <w:r w:rsidRPr="00956EB1">
        <w:rPr>
          <w:rFonts w:ascii="Times New Roman" w:eastAsiaTheme="minorHAnsi" w:hAnsi="Times New Roman" w:cs="Times New Roman"/>
          <w:color w:val="auto"/>
          <w:sz w:val="28"/>
          <w:szCs w:val="28"/>
          <w:lang w:eastAsia="en-US" w:bidi="ar-SA"/>
        </w:rPr>
        <w:tab/>
        <w:t>Функциями Комиссии являются:</w:t>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Pr="00956EB1">
        <w:rPr>
          <w:rFonts w:ascii="Times New Roman" w:eastAsiaTheme="minorHAnsi" w:hAnsi="Times New Roman" w:cs="Times New Roman"/>
          <w:color w:val="auto"/>
          <w:sz w:val="28"/>
          <w:szCs w:val="28"/>
          <w:lang w:eastAsia="en-US" w:bidi="ar-SA"/>
        </w:rPr>
        <w:t>а)</w:t>
      </w:r>
      <w:r w:rsidRPr="00956EB1">
        <w:rPr>
          <w:rFonts w:ascii="Times New Roman" w:eastAsiaTheme="minorHAnsi" w:hAnsi="Times New Roman" w:cs="Times New Roman"/>
          <w:color w:val="auto"/>
          <w:sz w:val="28"/>
          <w:szCs w:val="28"/>
          <w:lang w:eastAsia="en-US" w:bidi="ar-SA"/>
        </w:rPr>
        <w:tab/>
        <w:t>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Pr="00956EB1">
        <w:rPr>
          <w:rFonts w:ascii="Times New Roman" w:eastAsiaTheme="minorHAnsi" w:hAnsi="Times New Roman" w:cs="Times New Roman"/>
          <w:color w:val="auto"/>
          <w:sz w:val="28"/>
          <w:szCs w:val="28"/>
          <w:lang w:eastAsia="en-US" w:bidi="ar-SA"/>
        </w:rPr>
        <w:t>б)</w:t>
      </w:r>
      <w:r w:rsidRPr="00956EB1">
        <w:rPr>
          <w:rFonts w:ascii="Times New Roman" w:eastAsiaTheme="minorHAnsi" w:hAnsi="Times New Roman" w:cs="Times New Roman"/>
          <w:color w:val="auto"/>
          <w:sz w:val="28"/>
          <w:szCs w:val="28"/>
          <w:lang w:eastAsia="en-US" w:bidi="ar-SA"/>
        </w:rPr>
        <w:tab/>
        <w:t>организация обучения по охране труда, безопасным методам и приемам выполнения работ, а также организация проверки знаний требований охраны труда и проведения в установленном порядке инструктажей по охране труда;</w:t>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Pr="00956EB1">
        <w:rPr>
          <w:rFonts w:ascii="Times New Roman" w:eastAsiaTheme="minorHAnsi" w:hAnsi="Times New Roman" w:cs="Times New Roman"/>
          <w:color w:val="auto"/>
          <w:sz w:val="28"/>
          <w:szCs w:val="28"/>
          <w:lang w:eastAsia="en-US" w:bidi="ar-SA"/>
        </w:rPr>
        <w:t>в)</w:t>
      </w:r>
      <w:r w:rsidRPr="00956EB1">
        <w:rPr>
          <w:rFonts w:ascii="Times New Roman" w:eastAsiaTheme="minorHAnsi" w:hAnsi="Times New Roman" w:cs="Times New Roman"/>
          <w:color w:val="auto"/>
          <w:sz w:val="28"/>
          <w:szCs w:val="28"/>
          <w:lang w:eastAsia="en-US" w:bidi="ar-SA"/>
        </w:rPr>
        <w:tab/>
        <w:t>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государственными нормативными требованиями охраны труда;</w:t>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Pr="00956EB1">
        <w:rPr>
          <w:rFonts w:ascii="Times New Roman" w:eastAsiaTheme="minorHAnsi" w:hAnsi="Times New Roman" w:cs="Times New Roman"/>
          <w:color w:val="auto"/>
          <w:sz w:val="28"/>
          <w:szCs w:val="28"/>
          <w:lang w:eastAsia="en-US" w:bidi="ar-SA"/>
        </w:rP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Pr="00956EB1">
        <w:rPr>
          <w:rFonts w:ascii="Times New Roman" w:eastAsiaTheme="minorHAnsi" w:hAnsi="Times New Roman" w:cs="Times New Roman"/>
          <w:color w:val="auto"/>
          <w:sz w:val="28"/>
          <w:szCs w:val="28"/>
          <w:lang w:eastAsia="en-US" w:bidi="ar-SA"/>
        </w:rPr>
        <w:t>д)</w:t>
      </w:r>
      <w:r w:rsidRPr="00956EB1">
        <w:rPr>
          <w:rFonts w:ascii="Times New Roman" w:eastAsiaTheme="minorHAnsi" w:hAnsi="Times New Roman" w:cs="Times New Roman"/>
          <w:color w:val="auto"/>
          <w:sz w:val="28"/>
          <w:szCs w:val="28"/>
          <w:lang w:eastAsia="en-US" w:bidi="ar-SA"/>
        </w:rPr>
        <w:tab/>
        <w:t>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Pr="00956EB1">
        <w:rPr>
          <w:rFonts w:ascii="Times New Roman" w:eastAsiaTheme="minorHAnsi" w:hAnsi="Times New Roman" w:cs="Times New Roman"/>
          <w:color w:val="auto"/>
          <w:sz w:val="28"/>
          <w:szCs w:val="28"/>
          <w:lang w:eastAsia="en-US" w:bidi="ar-SA"/>
        </w:rPr>
        <w:t>е)</w:t>
      </w:r>
      <w:r w:rsidRPr="00956EB1">
        <w:rPr>
          <w:rFonts w:ascii="Times New Roman" w:eastAsiaTheme="minorHAnsi" w:hAnsi="Times New Roman" w:cs="Times New Roman"/>
          <w:color w:val="auto"/>
          <w:sz w:val="28"/>
          <w:szCs w:val="28"/>
          <w:lang w:eastAsia="en-US" w:bidi="ar-SA"/>
        </w:rPr>
        <w:tab/>
        <w:t>организация проведения предварительных при поступлении на работу и периодических медицинских осмотров и учет результатов медицинских осмотров при трудоустройстве;</w:t>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Pr="00956EB1">
        <w:rPr>
          <w:rFonts w:ascii="Times New Roman" w:eastAsiaTheme="minorHAnsi" w:hAnsi="Times New Roman" w:cs="Times New Roman"/>
          <w:color w:val="auto"/>
          <w:sz w:val="28"/>
          <w:szCs w:val="28"/>
          <w:lang w:eastAsia="en-US" w:bidi="ar-SA"/>
        </w:rPr>
        <w:t>ж)</w:t>
      </w:r>
      <w:r w:rsidRPr="00956EB1">
        <w:rPr>
          <w:rFonts w:ascii="Times New Roman" w:eastAsiaTheme="minorHAnsi" w:hAnsi="Times New Roman" w:cs="Times New Roman"/>
          <w:color w:val="auto"/>
          <w:sz w:val="28"/>
          <w:szCs w:val="28"/>
          <w:lang w:eastAsia="en-US" w:bidi="ar-SA"/>
        </w:rPr>
        <w:tab/>
        <w:t>рассмотрение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r w:rsidR="00AC36D9">
        <w:rPr>
          <w:rFonts w:ascii="Times New Roman" w:eastAsiaTheme="minorHAnsi" w:hAnsi="Times New Roman" w:cs="Times New Roman"/>
          <w:color w:val="auto"/>
          <w:sz w:val="28"/>
          <w:szCs w:val="28"/>
          <w:lang w:eastAsia="en-US" w:bidi="ar-SA"/>
        </w:rPr>
        <w:t xml:space="preserve"> </w:t>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Pr="00956EB1">
        <w:rPr>
          <w:rFonts w:ascii="Times New Roman" w:eastAsiaTheme="minorHAnsi" w:hAnsi="Times New Roman" w:cs="Times New Roman"/>
          <w:color w:val="auto"/>
          <w:sz w:val="28"/>
          <w:szCs w:val="28"/>
          <w:lang w:eastAsia="en-US" w:bidi="ar-SA"/>
        </w:rPr>
        <w:t>з)</w:t>
      </w:r>
      <w:r w:rsidRPr="00956EB1">
        <w:rPr>
          <w:rFonts w:ascii="Times New Roman" w:eastAsiaTheme="minorHAnsi" w:hAnsi="Times New Roman" w:cs="Times New Roman"/>
          <w:color w:val="auto"/>
          <w:sz w:val="28"/>
          <w:szCs w:val="28"/>
          <w:lang w:eastAsia="en-US" w:bidi="ar-SA"/>
        </w:rPr>
        <w:tab/>
        <w:t>совершенствование организации работ с целью обеспечения охраны труда и сохранения здоровья работников, создание системы поощрения работников, соблюдающих требования охраны труда;</w:t>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lastRenderedPageBreak/>
        <w:tab/>
      </w:r>
      <w:r w:rsidRPr="00956EB1">
        <w:rPr>
          <w:rFonts w:ascii="Times New Roman" w:eastAsiaTheme="minorHAnsi" w:hAnsi="Times New Roman" w:cs="Times New Roman"/>
          <w:color w:val="auto"/>
          <w:sz w:val="28"/>
          <w:szCs w:val="28"/>
          <w:lang w:eastAsia="en-US" w:bidi="ar-SA"/>
        </w:rPr>
        <w:t>и)</w:t>
      </w:r>
      <w:r w:rsidRPr="00956EB1">
        <w:rPr>
          <w:rFonts w:ascii="Times New Roman" w:eastAsiaTheme="minorHAnsi" w:hAnsi="Times New Roman" w:cs="Times New Roman"/>
          <w:color w:val="auto"/>
          <w:sz w:val="28"/>
          <w:szCs w:val="28"/>
          <w:lang w:eastAsia="en-US" w:bidi="ar-SA"/>
        </w:rPr>
        <w:tab/>
        <w:t xml:space="preserve">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w:t>
      </w:r>
      <w:r w:rsidR="00AC36D9">
        <w:rPr>
          <w:rFonts w:ascii="Times New Roman" w:eastAsiaTheme="minorHAnsi" w:hAnsi="Times New Roman" w:cs="Times New Roman"/>
          <w:color w:val="auto"/>
          <w:sz w:val="28"/>
          <w:szCs w:val="28"/>
          <w:lang w:eastAsia="en-US" w:bidi="ar-SA"/>
        </w:rPr>
        <w:t>рассмотрении указанных проектов;</w:t>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Pr="00956EB1">
        <w:rPr>
          <w:rFonts w:ascii="Times New Roman" w:eastAsiaTheme="minorHAnsi" w:hAnsi="Times New Roman" w:cs="Times New Roman"/>
          <w:color w:val="auto"/>
          <w:sz w:val="28"/>
          <w:szCs w:val="28"/>
          <w:lang w:eastAsia="en-US" w:bidi="ar-SA"/>
        </w:rPr>
        <w:t>к)</w:t>
      </w:r>
      <w:r w:rsidRPr="00956EB1">
        <w:rPr>
          <w:rFonts w:ascii="Times New Roman" w:eastAsiaTheme="minorHAnsi" w:hAnsi="Times New Roman" w:cs="Times New Roman"/>
          <w:color w:val="auto"/>
          <w:sz w:val="28"/>
          <w:szCs w:val="28"/>
          <w:lang w:eastAsia="en-US" w:bidi="ar-SA"/>
        </w:rPr>
        <w:tab/>
        <w:t>проверка знаний требований охраны труда.</w:t>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Pr="00956EB1">
        <w:rPr>
          <w:rFonts w:ascii="Times New Roman" w:eastAsiaTheme="minorHAnsi" w:hAnsi="Times New Roman" w:cs="Times New Roman"/>
          <w:color w:val="auto"/>
          <w:sz w:val="28"/>
          <w:szCs w:val="28"/>
          <w:lang w:eastAsia="en-US" w:bidi="ar-SA"/>
        </w:rPr>
        <w:t>6.</w:t>
      </w:r>
      <w:r w:rsidRPr="00956EB1">
        <w:rPr>
          <w:rFonts w:ascii="Times New Roman" w:eastAsiaTheme="minorHAnsi" w:hAnsi="Times New Roman" w:cs="Times New Roman"/>
          <w:color w:val="auto"/>
          <w:sz w:val="28"/>
          <w:szCs w:val="28"/>
          <w:lang w:eastAsia="en-US" w:bidi="ar-SA"/>
        </w:rPr>
        <w:tab/>
        <w:t>Для осуществления возложенных функций Комиссия вправе:</w:t>
      </w:r>
      <w:r w:rsidR="00AC36D9">
        <w:rPr>
          <w:rFonts w:ascii="Times New Roman" w:eastAsiaTheme="minorHAnsi" w:hAnsi="Times New Roman" w:cs="Times New Roman"/>
          <w:color w:val="auto"/>
          <w:sz w:val="28"/>
          <w:szCs w:val="28"/>
          <w:lang w:eastAsia="en-US" w:bidi="ar-SA"/>
        </w:rPr>
        <w:tab/>
      </w:r>
      <w:r w:rsidRPr="00956EB1">
        <w:rPr>
          <w:rFonts w:ascii="Times New Roman" w:eastAsiaTheme="minorHAnsi" w:hAnsi="Times New Roman" w:cs="Times New Roman"/>
          <w:color w:val="auto"/>
          <w:sz w:val="28"/>
          <w:szCs w:val="28"/>
          <w:lang w:eastAsia="en-US" w:bidi="ar-SA"/>
        </w:rPr>
        <w:t>а) получать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Pr="00956EB1">
        <w:rPr>
          <w:rFonts w:ascii="Times New Roman" w:eastAsiaTheme="minorHAnsi" w:hAnsi="Times New Roman" w:cs="Times New Roman"/>
          <w:color w:val="auto"/>
          <w:sz w:val="28"/>
          <w:szCs w:val="28"/>
          <w:lang w:eastAsia="en-US" w:bidi="ar-SA"/>
        </w:rPr>
        <w:t>б)</w:t>
      </w:r>
      <w:r w:rsidRPr="00956EB1">
        <w:rPr>
          <w:rFonts w:ascii="Times New Roman" w:eastAsiaTheme="minorHAnsi" w:hAnsi="Times New Roman" w:cs="Times New Roman"/>
          <w:color w:val="auto"/>
          <w:sz w:val="28"/>
          <w:szCs w:val="28"/>
          <w:lang w:eastAsia="en-US" w:bidi="ar-SA"/>
        </w:rPr>
        <w:tab/>
        <w:t>заслушивать на заседаниях Комиссии сообщения работодателя (его представителей), руководителей структурных подразделений и других работников организации по вопросам обеспечени</w:t>
      </w:r>
      <w:r w:rsidR="00AC36D9">
        <w:rPr>
          <w:rFonts w:ascii="Times New Roman" w:eastAsiaTheme="minorHAnsi" w:hAnsi="Times New Roman" w:cs="Times New Roman"/>
          <w:color w:val="auto"/>
          <w:sz w:val="28"/>
          <w:szCs w:val="28"/>
          <w:lang w:eastAsia="en-US" w:bidi="ar-SA"/>
        </w:rPr>
        <w:t>я</w:t>
      </w:r>
      <w:r w:rsidRPr="00956EB1">
        <w:rPr>
          <w:rFonts w:ascii="Times New Roman" w:eastAsiaTheme="minorHAnsi" w:hAnsi="Times New Roman" w:cs="Times New Roman"/>
          <w:color w:val="auto"/>
          <w:sz w:val="28"/>
          <w:szCs w:val="28"/>
          <w:lang w:eastAsia="en-US" w:bidi="ar-SA"/>
        </w:rPr>
        <w:t xml:space="preserve"> безопасных условий и охраны труда на рабочих местах работников и соблюдении их гарантий и прав на охрану труда;</w:t>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Pr="00956EB1">
        <w:rPr>
          <w:rFonts w:ascii="Times New Roman" w:eastAsiaTheme="minorHAnsi" w:hAnsi="Times New Roman" w:cs="Times New Roman"/>
          <w:color w:val="auto"/>
          <w:sz w:val="28"/>
          <w:szCs w:val="28"/>
          <w:lang w:eastAsia="en-US" w:bidi="ar-SA"/>
        </w:rPr>
        <w:t>в)</w:t>
      </w:r>
      <w:r w:rsidRPr="00956EB1">
        <w:rPr>
          <w:rFonts w:ascii="Times New Roman" w:eastAsiaTheme="minorHAnsi" w:hAnsi="Times New Roman" w:cs="Times New Roman"/>
          <w:color w:val="auto"/>
          <w:sz w:val="28"/>
          <w:szCs w:val="28"/>
          <w:lang w:eastAsia="en-US" w:bidi="ar-SA"/>
        </w:rPr>
        <w:tab/>
        <w:t>заслушивать на заседаниях Комиссии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Pr="00956EB1">
        <w:rPr>
          <w:rFonts w:ascii="Times New Roman" w:eastAsiaTheme="minorHAnsi" w:hAnsi="Times New Roman" w:cs="Times New Roman"/>
          <w:color w:val="auto"/>
          <w:sz w:val="28"/>
          <w:szCs w:val="28"/>
          <w:lang w:eastAsia="en-US" w:bidi="ar-SA"/>
        </w:rPr>
        <w:t>г)</w:t>
      </w:r>
      <w:r w:rsidRPr="00956EB1">
        <w:rPr>
          <w:rFonts w:ascii="Times New Roman" w:eastAsiaTheme="minorHAnsi" w:hAnsi="Times New Roman" w:cs="Times New Roman"/>
          <w:color w:val="auto"/>
          <w:sz w:val="28"/>
          <w:szCs w:val="28"/>
          <w:lang w:eastAsia="en-US" w:bidi="ar-SA"/>
        </w:rPr>
        <w:tab/>
        <w:t>вносить работодателю предложения о стимулировании работников за активное участие в мероприятиях по улучшению условий и охраны труда;</w:t>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Pr="00956EB1">
        <w:rPr>
          <w:rFonts w:ascii="Times New Roman" w:eastAsiaTheme="minorHAnsi" w:hAnsi="Times New Roman" w:cs="Times New Roman"/>
          <w:color w:val="auto"/>
          <w:sz w:val="28"/>
          <w:szCs w:val="28"/>
          <w:lang w:eastAsia="en-US" w:bidi="ar-SA"/>
        </w:rPr>
        <w:t>д)</w:t>
      </w:r>
      <w:r w:rsidRPr="00956EB1">
        <w:rPr>
          <w:rFonts w:ascii="Times New Roman" w:eastAsiaTheme="minorHAnsi" w:hAnsi="Times New Roman" w:cs="Times New Roman"/>
          <w:color w:val="auto"/>
          <w:sz w:val="28"/>
          <w:szCs w:val="28"/>
          <w:lang w:eastAsia="en-US" w:bidi="ar-SA"/>
        </w:rPr>
        <w:tab/>
        <w:t>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Pr="00956EB1">
        <w:rPr>
          <w:rFonts w:ascii="Times New Roman" w:eastAsiaTheme="minorHAnsi" w:hAnsi="Times New Roman" w:cs="Times New Roman"/>
          <w:color w:val="auto"/>
          <w:sz w:val="28"/>
          <w:szCs w:val="28"/>
          <w:lang w:eastAsia="en-US" w:bidi="ar-SA"/>
        </w:rPr>
        <w:t>7.</w:t>
      </w:r>
      <w:r w:rsidRPr="00956EB1">
        <w:rPr>
          <w:rFonts w:ascii="Times New Roman" w:eastAsiaTheme="minorHAnsi" w:hAnsi="Times New Roman" w:cs="Times New Roman"/>
          <w:color w:val="auto"/>
          <w:sz w:val="28"/>
          <w:szCs w:val="28"/>
          <w:lang w:eastAsia="en-US" w:bidi="ar-SA"/>
        </w:rPr>
        <w:tab/>
        <w:t>Комиссия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r w:rsidR="00AC36D9">
        <w:rPr>
          <w:rFonts w:ascii="Times New Roman" w:eastAsiaTheme="minorHAnsi" w:hAnsi="Times New Roman" w:cs="Times New Roman"/>
          <w:color w:val="auto"/>
          <w:sz w:val="28"/>
          <w:szCs w:val="28"/>
          <w:lang w:eastAsia="en-US" w:bidi="ar-SA"/>
        </w:rPr>
        <w:tab/>
      </w:r>
      <w:r w:rsidRPr="00956EB1">
        <w:rPr>
          <w:rFonts w:ascii="Times New Roman" w:eastAsiaTheme="minorHAnsi" w:hAnsi="Times New Roman" w:cs="Times New Roman"/>
          <w:color w:val="auto"/>
          <w:sz w:val="28"/>
          <w:szCs w:val="28"/>
          <w:lang w:eastAsia="en-US" w:bidi="ar-SA"/>
        </w:rPr>
        <w:t>8.</w:t>
      </w:r>
      <w:r w:rsidRPr="00956EB1">
        <w:rPr>
          <w:rFonts w:ascii="Times New Roman" w:eastAsiaTheme="minorHAnsi" w:hAnsi="Times New Roman" w:cs="Times New Roman"/>
          <w:color w:val="auto"/>
          <w:sz w:val="28"/>
          <w:szCs w:val="28"/>
          <w:lang w:eastAsia="en-US" w:bidi="ar-SA"/>
        </w:rPr>
        <w:tab/>
        <w:t>Численность членов Комиссии должно быть не менее 3-х человек.</w:t>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Pr="00956EB1">
        <w:rPr>
          <w:rFonts w:ascii="Times New Roman" w:eastAsiaTheme="minorHAnsi" w:hAnsi="Times New Roman" w:cs="Times New Roman"/>
          <w:color w:val="auto"/>
          <w:sz w:val="28"/>
          <w:szCs w:val="28"/>
          <w:lang w:eastAsia="en-US" w:bidi="ar-SA"/>
        </w:rPr>
        <w:t>9.</w:t>
      </w:r>
      <w:r w:rsidRPr="00956EB1">
        <w:rPr>
          <w:rFonts w:ascii="Times New Roman" w:eastAsiaTheme="minorHAnsi" w:hAnsi="Times New Roman" w:cs="Times New Roman"/>
          <w:color w:val="auto"/>
          <w:sz w:val="28"/>
          <w:szCs w:val="28"/>
          <w:lang w:eastAsia="en-US" w:bidi="ar-SA"/>
        </w:rPr>
        <w:tab/>
        <w:t xml:space="preserve">Выдвижение в Комиссию представителей работников может осуществляться на основании решения выборного органа первичной </w:t>
      </w:r>
      <w:r w:rsidRPr="00956EB1">
        <w:rPr>
          <w:rFonts w:ascii="Times New Roman" w:eastAsiaTheme="minorHAnsi" w:hAnsi="Times New Roman" w:cs="Times New Roman"/>
          <w:color w:val="auto"/>
          <w:sz w:val="28"/>
          <w:szCs w:val="28"/>
          <w:lang w:eastAsia="en-US" w:bidi="ar-SA"/>
        </w:rPr>
        <w:lastRenderedPageBreak/>
        <w:t xml:space="preserve">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Комиссии утверждается распоряжением администрации </w:t>
      </w:r>
      <w:r w:rsidR="00AC36D9">
        <w:rPr>
          <w:rFonts w:ascii="Times New Roman" w:eastAsiaTheme="minorHAnsi" w:hAnsi="Times New Roman" w:cs="Times New Roman"/>
          <w:color w:val="auto"/>
          <w:sz w:val="28"/>
          <w:szCs w:val="28"/>
          <w:lang w:eastAsia="en-US" w:bidi="ar-SA"/>
        </w:rPr>
        <w:t xml:space="preserve">Колпнянского </w:t>
      </w:r>
      <w:r w:rsidRPr="00956EB1">
        <w:rPr>
          <w:rFonts w:ascii="Times New Roman" w:eastAsiaTheme="minorHAnsi" w:hAnsi="Times New Roman" w:cs="Times New Roman"/>
          <w:color w:val="auto"/>
          <w:sz w:val="28"/>
          <w:szCs w:val="28"/>
          <w:lang w:eastAsia="en-US" w:bidi="ar-SA"/>
        </w:rPr>
        <w:t>района</w:t>
      </w:r>
      <w:r w:rsidR="00AC36D9">
        <w:rPr>
          <w:rFonts w:ascii="Times New Roman" w:eastAsiaTheme="minorHAnsi" w:hAnsi="Times New Roman" w:cs="Times New Roman"/>
          <w:color w:val="auto"/>
          <w:sz w:val="28"/>
          <w:szCs w:val="28"/>
          <w:lang w:eastAsia="en-US" w:bidi="ar-SA"/>
        </w:rPr>
        <w:t xml:space="preserve"> Орловской области</w:t>
      </w:r>
      <w:r w:rsidRPr="00956EB1">
        <w:rPr>
          <w:rFonts w:ascii="Times New Roman" w:eastAsiaTheme="minorHAnsi" w:hAnsi="Times New Roman" w:cs="Times New Roman"/>
          <w:color w:val="auto"/>
          <w:sz w:val="28"/>
          <w:szCs w:val="28"/>
          <w:lang w:eastAsia="en-US" w:bidi="ar-SA"/>
        </w:rPr>
        <w:t>.</w:t>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Pr="00956EB1">
        <w:rPr>
          <w:rFonts w:ascii="Times New Roman" w:eastAsiaTheme="minorHAnsi" w:hAnsi="Times New Roman" w:cs="Times New Roman"/>
          <w:color w:val="auto"/>
          <w:sz w:val="28"/>
          <w:szCs w:val="28"/>
          <w:lang w:eastAsia="en-US" w:bidi="ar-SA"/>
        </w:rPr>
        <w:t>10.</w:t>
      </w:r>
      <w:r w:rsidRPr="00956EB1">
        <w:rPr>
          <w:rFonts w:ascii="Times New Roman" w:eastAsiaTheme="minorHAnsi" w:hAnsi="Times New Roman" w:cs="Times New Roman"/>
          <w:color w:val="auto"/>
          <w:sz w:val="28"/>
          <w:szCs w:val="28"/>
          <w:lang w:eastAsia="en-US" w:bidi="ar-SA"/>
        </w:rPr>
        <w:tab/>
        <w:t>Возглавляет Комиссию непосредственно работодатель или его уполномоченный представитель.</w:t>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00AC36D9">
        <w:rPr>
          <w:rFonts w:ascii="Times New Roman" w:eastAsiaTheme="minorHAnsi" w:hAnsi="Times New Roman" w:cs="Times New Roman"/>
          <w:color w:val="auto"/>
          <w:sz w:val="28"/>
          <w:szCs w:val="28"/>
          <w:lang w:eastAsia="en-US" w:bidi="ar-SA"/>
        </w:rPr>
        <w:tab/>
      </w:r>
      <w:r w:rsidRPr="00956EB1">
        <w:rPr>
          <w:rFonts w:ascii="Times New Roman" w:eastAsiaTheme="minorHAnsi" w:hAnsi="Times New Roman" w:cs="Times New Roman"/>
          <w:color w:val="auto"/>
          <w:sz w:val="28"/>
          <w:szCs w:val="28"/>
          <w:lang w:eastAsia="en-US" w:bidi="ar-SA"/>
        </w:rPr>
        <w:t>11. Члены Комиссии должны проходить в установленном порядке обучение по охране труда за счет средств работодателя.</w:t>
      </w:r>
    </w:p>
    <w:p w:rsidR="00B0505A" w:rsidRDefault="00B0505A" w:rsidP="00AC36D9">
      <w:pPr>
        <w:jc w:val="both"/>
        <w:rPr>
          <w:sz w:val="72"/>
          <w:szCs w:val="72"/>
        </w:rPr>
      </w:pPr>
    </w:p>
    <w:p w:rsidR="00375ADE" w:rsidRDefault="00375ADE" w:rsidP="00AC36D9">
      <w:pPr>
        <w:jc w:val="both"/>
        <w:rPr>
          <w:sz w:val="72"/>
          <w:szCs w:val="72"/>
        </w:rPr>
      </w:pPr>
    </w:p>
    <w:p w:rsidR="00375ADE" w:rsidRDefault="00375ADE" w:rsidP="00AC36D9">
      <w:pPr>
        <w:jc w:val="both"/>
        <w:rPr>
          <w:sz w:val="72"/>
          <w:szCs w:val="72"/>
        </w:rPr>
      </w:pPr>
    </w:p>
    <w:p w:rsidR="00375ADE" w:rsidRDefault="00375ADE" w:rsidP="00AC36D9">
      <w:pPr>
        <w:jc w:val="both"/>
        <w:rPr>
          <w:sz w:val="72"/>
          <w:szCs w:val="72"/>
        </w:rPr>
      </w:pPr>
    </w:p>
    <w:p w:rsidR="00375ADE" w:rsidRDefault="00375ADE" w:rsidP="00AC36D9">
      <w:pPr>
        <w:jc w:val="both"/>
        <w:rPr>
          <w:sz w:val="72"/>
          <w:szCs w:val="72"/>
        </w:rPr>
      </w:pPr>
    </w:p>
    <w:p w:rsidR="00375ADE" w:rsidRDefault="00375ADE" w:rsidP="00AC36D9">
      <w:pPr>
        <w:jc w:val="both"/>
        <w:rPr>
          <w:sz w:val="72"/>
          <w:szCs w:val="72"/>
        </w:rPr>
      </w:pPr>
    </w:p>
    <w:p w:rsidR="00375ADE" w:rsidRDefault="00375ADE" w:rsidP="00AC36D9">
      <w:pPr>
        <w:jc w:val="both"/>
        <w:rPr>
          <w:sz w:val="72"/>
          <w:szCs w:val="72"/>
        </w:rPr>
      </w:pPr>
    </w:p>
    <w:p w:rsidR="00375ADE" w:rsidRDefault="00375ADE" w:rsidP="00AC36D9">
      <w:pPr>
        <w:jc w:val="both"/>
        <w:rPr>
          <w:sz w:val="72"/>
          <w:szCs w:val="72"/>
        </w:rPr>
      </w:pPr>
    </w:p>
    <w:p w:rsidR="001C6CFF" w:rsidRPr="00AB13D8" w:rsidRDefault="001C6CFF" w:rsidP="00AC36D9">
      <w:pPr>
        <w:tabs>
          <w:tab w:val="left" w:pos="1843"/>
          <w:tab w:val="left" w:pos="1985"/>
        </w:tabs>
        <w:jc w:val="both"/>
        <w:rPr>
          <w:rFonts w:ascii="Times New Roman" w:hAnsi="Times New Roman" w:cs="Times New Roman"/>
          <w:sz w:val="16"/>
          <w:szCs w:val="16"/>
        </w:rPr>
      </w:pPr>
    </w:p>
    <w:p w:rsidR="001C6CFF" w:rsidRPr="00AB13D8" w:rsidRDefault="001C6CFF" w:rsidP="00AC36D9">
      <w:pPr>
        <w:tabs>
          <w:tab w:val="left" w:pos="1843"/>
          <w:tab w:val="left" w:pos="1985"/>
        </w:tabs>
        <w:jc w:val="both"/>
        <w:rPr>
          <w:rFonts w:ascii="Times New Roman" w:hAnsi="Times New Roman" w:cs="Times New Roman"/>
          <w:sz w:val="16"/>
          <w:szCs w:val="16"/>
        </w:rPr>
      </w:pPr>
    </w:p>
    <w:p w:rsidR="00AB13D8" w:rsidRDefault="00956EB1" w:rsidP="00AC36D9">
      <w:pPr>
        <w:ind w:left="851" w:hanging="851"/>
        <w:jc w:val="both"/>
        <w:rPr>
          <w:rFonts w:ascii="Times New Roman" w:hAnsi="Times New Roman" w:cs="Times New Roman"/>
          <w:sz w:val="28"/>
          <w:szCs w:val="28"/>
        </w:rPr>
      </w:pPr>
      <w:r>
        <w:rPr>
          <w:rFonts w:ascii="Times New Roman" w:hAnsi="Times New Roman" w:cs="Times New Roman"/>
          <w:sz w:val="28"/>
          <w:szCs w:val="28"/>
        </w:rPr>
        <w:t xml:space="preserve">           </w:t>
      </w:r>
    </w:p>
    <w:sectPr w:rsidR="00AB13D8" w:rsidSect="00956EB1">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2C8" w:rsidRDefault="00DA02C8" w:rsidP="00B0505A">
      <w:r>
        <w:separator/>
      </w:r>
    </w:p>
  </w:endnote>
  <w:endnote w:type="continuationSeparator" w:id="1">
    <w:p w:rsidR="00DA02C8" w:rsidRDefault="00DA02C8" w:rsidP="00B05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2C8" w:rsidRDefault="00DA02C8"/>
  </w:footnote>
  <w:footnote w:type="continuationSeparator" w:id="1">
    <w:p w:rsidR="00DA02C8" w:rsidRDefault="00DA02C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301B"/>
    <w:multiLevelType w:val="hybridMultilevel"/>
    <w:tmpl w:val="B6322742"/>
    <w:lvl w:ilvl="0" w:tplc="BA20D0E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23D01430"/>
    <w:multiLevelType w:val="multilevel"/>
    <w:tmpl w:val="AEFC8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E504BB"/>
    <w:multiLevelType w:val="multilevel"/>
    <w:tmpl w:val="AEFC8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6A0D49"/>
    <w:multiLevelType w:val="hybridMultilevel"/>
    <w:tmpl w:val="B6322742"/>
    <w:lvl w:ilvl="0" w:tplc="BA20D0E6">
      <w:start w:val="1"/>
      <w:numFmt w:val="decimal"/>
      <w:lvlText w:val="%1."/>
      <w:lvlJc w:val="left"/>
      <w:pPr>
        <w:ind w:left="3264" w:hanging="360"/>
      </w:pPr>
      <w:rPr>
        <w:rFonts w:hint="default"/>
      </w:rPr>
    </w:lvl>
    <w:lvl w:ilvl="1" w:tplc="04190019" w:tentative="1">
      <w:start w:val="1"/>
      <w:numFmt w:val="lowerLetter"/>
      <w:lvlText w:val="%2."/>
      <w:lvlJc w:val="left"/>
      <w:pPr>
        <w:ind w:left="3984" w:hanging="360"/>
      </w:pPr>
    </w:lvl>
    <w:lvl w:ilvl="2" w:tplc="0419001B" w:tentative="1">
      <w:start w:val="1"/>
      <w:numFmt w:val="lowerRoman"/>
      <w:lvlText w:val="%3."/>
      <w:lvlJc w:val="right"/>
      <w:pPr>
        <w:ind w:left="4704" w:hanging="180"/>
      </w:pPr>
    </w:lvl>
    <w:lvl w:ilvl="3" w:tplc="0419000F" w:tentative="1">
      <w:start w:val="1"/>
      <w:numFmt w:val="decimal"/>
      <w:lvlText w:val="%4."/>
      <w:lvlJc w:val="left"/>
      <w:pPr>
        <w:ind w:left="5424" w:hanging="360"/>
      </w:pPr>
    </w:lvl>
    <w:lvl w:ilvl="4" w:tplc="04190019" w:tentative="1">
      <w:start w:val="1"/>
      <w:numFmt w:val="lowerLetter"/>
      <w:lvlText w:val="%5."/>
      <w:lvlJc w:val="left"/>
      <w:pPr>
        <w:ind w:left="6144" w:hanging="360"/>
      </w:pPr>
    </w:lvl>
    <w:lvl w:ilvl="5" w:tplc="0419001B" w:tentative="1">
      <w:start w:val="1"/>
      <w:numFmt w:val="lowerRoman"/>
      <w:lvlText w:val="%6."/>
      <w:lvlJc w:val="right"/>
      <w:pPr>
        <w:ind w:left="6864" w:hanging="180"/>
      </w:pPr>
    </w:lvl>
    <w:lvl w:ilvl="6" w:tplc="0419000F" w:tentative="1">
      <w:start w:val="1"/>
      <w:numFmt w:val="decimal"/>
      <w:lvlText w:val="%7."/>
      <w:lvlJc w:val="left"/>
      <w:pPr>
        <w:ind w:left="7584" w:hanging="360"/>
      </w:pPr>
    </w:lvl>
    <w:lvl w:ilvl="7" w:tplc="04190019" w:tentative="1">
      <w:start w:val="1"/>
      <w:numFmt w:val="lowerLetter"/>
      <w:lvlText w:val="%8."/>
      <w:lvlJc w:val="left"/>
      <w:pPr>
        <w:ind w:left="8304" w:hanging="360"/>
      </w:pPr>
    </w:lvl>
    <w:lvl w:ilvl="8" w:tplc="0419001B" w:tentative="1">
      <w:start w:val="1"/>
      <w:numFmt w:val="lowerRoman"/>
      <w:lvlText w:val="%9."/>
      <w:lvlJc w:val="right"/>
      <w:pPr>
        <w:ind w:left="9024" w:hanging="180"/>
      </w:pPr>
    </w:lvl>
  </w:abstractNum>
  <w:abstractNum w:abstractNumId="4">
    <w:nsid w:val="63895C3D"/>
    <w:multiLevelType w:val="multilevel"/>
    <w:tmpl w:val="AEFC8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B0505A"/>
    <w:rsid w:val="00026EA1"/>
    <w:rsid w:val="00102ABC"/>
    <w:rsid w:val="001C6CFF"/>
    <w:rsid w:val="00355A96"/>
    <w:rsid w:val="00375ADE"/>
    <w:rsid w:val="00470362"/>
    <w:rsid w:val="00493A1A"/>
    <w:rsid w:val="0069117A"/>
    <w:rsid w:val="007C4D0A"/>
    <w:rsid w:val="007E67EE"/>
    <w:rsid w:val="008C5F75"/>
    <w:rsid w:val="00956EB1"/>
    <w:rsid w:val="009736E1"/>
    <w:rsid w:val="00A177EA"/>
    <w:rsid w:val="00AB13D8"/>
    <w:rsid w:val="00AC36D9"/>
    <w:rsid w:val="00B0505A"/>
    <w:rsid w:val="00C32F6B"/>
    <w:rsid w:val="00DA0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505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0505A"/>
    <w:rPr>
      <w:color w:val="000080"/>
      <w:u w:val="single"/>
    </w:rPr>
  </w:style>
  <w:style w:type="character" w:customStyle="1" w:styleId="a4">
    <w:name w:val="Другое_"/>
    <w:basedOn w:val="a0"/>
    <w:link w:val="a5"/>
    <w:rsid w:val="00B0505A"/>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B0505A"/>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4">
    <w:name w:val="Основной текст (4)_"/>
    <w:basedOn w:val="a0"/>
    <w:link w:val="40"/>
    <w:rsid w:val="00B0505A"/>
    <w:rPr>
      <w:rFonts w:ascii="Times New Roman" w:eastAsia="Times New Roman" w:hAnsi="Times New Roman" w:cs="Times New Roman"/>
      <w:b w:val="0"/>
      <w:bCs w:val="0"/>
      <w:i w:val="0"/>
      <w:iCs w:val="0"/>
      <w:smallCaps w:val="0"/>
      <w:strike w:val="0"/>
      <w:spacing w:val="20"/>
      <w:sz w:val="28"/>
      <w:szCs w:val="28"/>
      <w:u w:val="none"/>
    </w:rPr>
  </w:style>
  <w:style w:type="character" w:customStyle="1" w:styleId="31">
    <w:name w:val="Заголовок №3_"/>
    <w:basedOn w:val="a0"/>
    <w:link w:val="32"/>
    <w:rsid w:val="00B0505A"/>
    <w:rPr>
      <w:rFonts w:ascii="Times New Roman" w:eastAsia="Times New Roman" w:hAnsi="Times New Roman" w:cs="Times New Roman"/>
      <w:b/>
      <w:bCs/>
      <w:i w:val="0"/>
      <w:iCs w:val="0"/>
      <w:smallCaps w:val="0"/>
      <w:strike w:val="0"/>
      <w:spacing w:val="20"/>
      <w:sz w:val="32"/>
      <w:szCs w:val="32"/>
      <w:u w:val="none"/>
    </w:rPr>
  </w:style>
  <w:style w:type="character" w:customStyle="1" w:styleId="35pt">
    <w:name w:val="Заголовок №3 + Интервал 5 pt"/>
    <w:basedOn w:val="31"/>
    <w:rsid w:val="00B0505A"/>
    <w:rPr>
      <w:color w:val="000000"/>
      <w:spacing w:val="110"/>
      <w:w w:val="100"/>
      <w:position w:val="0"/>
      <w:lang w:val="ru-RU" w:eastAsia="ru-RU" w:bidi="ru-RU"/>
    </w:rPr>
  </w:style>
  <w:style w:type="character" w:customStyle="1" w:styleId="2">
    <w:name w:val="Основной текст (2)_"/>
    <w:basedOn w:val="a0"/>
    <w:link w:val="20"/>
    <w:rsid w:val="00B0505A"/>
    <w:rPr>
      <w:rFonts w:ascii="Times New Roman" w:eastAsia="Times New Roman" w:hAnsi="Times New Roman" w:cs="Times New Roman"/>
      <w:b w:val="0"/>
      <w:bCs w:val="0"/>
      <w:i w:val="0"/>
      <w:iCs w:val="0"/>
      <w:smallCaps w:val="0"/>
      <w:strike w:val="0"/>
      <w:sz w:val="26"/>
      <w:szCs w:val="26"/>
      <w:u w:val="none"/>
    </w:rPr>
  </w:style>
  <w:style w:type="character" w:customStyle="1" w:styleId="21pt">
    <w:name w:val="Основной текст (2) + Курсив;Интервал 1 pt"/>
    <w:basedOn w:val="2"/>
    <w:rsid w:val="00B0505A"/>
    <w:rPr>
      <w:i/>
      <w:iCs/>
      <w:color w:val="000000"/>
      <w:spacing w:val="30"/>
      <w:w w:val="100"/>
      <w:position w:val="0"/>
      <w:lang w:val="ru-RU" w:eastAsia="ru-RU" w:bidi="ru-RU"/>
    </w:rPr>
  </w:style>
  <w:style w:type="character" w:customStyle="1" w:styleId="21pt0">
    <w:name w:val="Основной текст (2) + Курсив;Интервал 1 pt"/>
    <w:basedOn w:val="2"/>
    <w:rsid w:val="00B0505A"/>
    <w:rPr>
      <w:i/>
      <w:iCs/>
      <w:color w:val="000000"/>
      <w:spacing w:val="30"/>
      <w:w w:val="100"/>
      <w:position w:val="0"/>
      <w:u w:val="single"/>
      <w:lang w:val="ru-RU" w:eastAsia="ru-RU" w:bidi="ru-RU"/>
    </w:rPr>
  </w:style>
  <w:style w:type="character" w:customStyle="1" w:styleId="1">
    <w:name w:val="Заголовок №1_"/>
    <w:basedOn w:val="a0"/>
    <w:link w:val="10"/>
    <w:rsid w:val="00B0505A"/>
    <w:rPr>
      <w:rFonts w:ascii="Calibri" w:eastAsia="Calibri" w:hAnsi="Calibri" w:cs="Calibri"/>
      <w:b w:val="0"/>
      <w:bCs w:val="0"/>
      <w:i/>
      <w:iCs/>
      <w:smallCaps w:val="0"/>
      <w:strike w:val="0"/>
      <w:spacing w:val="-30"/>
      <w:sz w:val="38"/>
      <w:szCs w:val="38"/>
      <w:u w:val="none"/>
    </w:rPr>
  </w:style>
  <w:style w:type="character" w:customStyle="1" w:styleId="5">
    <w:name w:val="Основной текст (5)_"/>
    <w:basedOn w:val="a0"/>
    <w:link w:val="50"/>
    <w:rsid w:val="00B0505A"/>
    <w:rPr>
      <w:rFonts w:ascii="Lucida Sans Unicode" w:eastAsia="Lucida Sans Unicode" w:hAnsi="Lucida Sans Unicode" w:cs="Lucida Sans Unicode"/>
      <w:b w:val="0"/>
      <w:bCs w:val="0"/>
      <w:i w:val="0"/>
      <w:iCs w:val="0"/>
      <w:smallCaps w:val="0"/>
      <w:strike w:val="0"/>
      <w:u w:val="none"/>
    </w:rPr>
  </w:style>
  <w:style w:type="character" w:customStyle="1" w:styleId="6">
    <w:name w:val="Основной текст (6)_"/>
    <w:basedOn w:val="a0"/>
    <w:link w:val="60"/>
    <w:rsid w:val="00B0505A"/>
    <w:rPr>
      <w:rFonts w:ascii="Calibri" w:eastAsia="Calibri" w:hAnsi="Calibri" w:cs="Calibri"/>
      <w:b w:val="0"/>
      <w:bCs w:val="0"/>
      <w:i w:val="0"/>
      <w:iCs w:val="0"/>
      <w:smallCaps w:val="0"/>
      <w:strike w:val="0"/>
      <w:spacing w:val="20"/>
      <w:sz w:val="18"/>
      <w:szCs w:val="18"/>
      <w:u w:val="none"/>
    </w:rPr>
  </w:style>
  <w:style w:type="character" w:customStyle="1" w:styleId="685pt0pt">
    <w:name w:val="Основной текст (6) + 8;5 pt;Интервал 0 pt"/>
    <w:basedOn w:val="6"/>
    <w:rsid w:val="00B0505A"/>
    <w:rPr>
      <w:color w:val="000000"/>
      <w:spacing w:val="0"/>
      <w:w w:val="100"/>
      <w:position w:val="0"/>
      <w:sz w:val="17"/>
      <w:szCs w:val="17"/>
      <w:lang w:val="ru-RU" w:eastAsia="ru-RU" w:bidi="ru-RU"/>
    </w:rPr>
  </w:style>
  <w:style w:type="character" w:customStyle="1" w:styleId="21">
    <w:name w:val="Заголовок №2_"/>
    <w:basedOn w:val="a0"/>
    <w:link w:val="22"/>
    <w:rsid w:val="00B0505A"/>
    <w:rPr>
      <w:rFonts w:ascii="Times New Roman" w:eastAsia="Times New Roman" w:hAnsi="Times New Roman" w:cs="Times New Roman"/>
      <w:b w:val="0"/>
      <w:bCs w:val="0"/>
      <w:i w:val="0"/>
      <w:iCs w:val="0"/>
      <w:smallCaps w:val="0"/>
      <w:strike w:val="0"/>
      <w:sz w:val="38"/>
      <w:szCs w:val="38"/>
      <w:u w:val="none"/>
    </w:rPr>
  </w:style>
  <w:style w:type="character" w:customStyle="1" w:styleId="41">
    <w:name w:val="Заголовок №4_"/>
    <w:basedOn w:val="a0"/>
    <w:link w:val="42"/>
    <w:rsid w:val="00B0505A"/>
    <w:rPr>
      <w:rFonts w:ascii="Times New Roman" w:eastAsia="Times New Roman" w:hAnsi="Times New Roman" w:cs="Times New Roman"/>
      <w:b w:val="0"/>
      <w:bCs w:val="0"/>
      <w:i/>
      <w:iCs/>
      <w:smallCaps w:val="0"/>
      <w:strike w:val="0"/>
      <w:spacing w:val="0"/>
      <w:sz w:val="21"/>
      <w:szCs w:val="21"/>
      <w:u w:val="none"/>
      <w:lang w:val="en-US" w:eastAsia="en-US" w:bidi="en-US"/>
    </w:rPr>
  </w:style>
  <w:style w:type="character" w:customStyle="1" w:styleId="417pt0pt">
    <w:name w:val="Заголовок №4 + 17 pt;Не курсив;Интервал 0 pt"/>
    <w:basedOn w:val="41"/>
    <w:rsid w:val="00B0505A"/>
    <w:rPr>
      <w:b/>
      <w:bCs/>
      <w:i/>
      <w:iCs/>
      <w:color w:val="000000"/>
      <w:spacing w:val="-10"/>
      <w:w w:val="100"/>
      <w:position w:val="0"/>
      <w:sz w:val="34"/>
      <w:szCs w:val="34"/>
      <w:lang w:val="ru-RU" w:eastAsia="ru-RU" w:bidi="ru-RU"/>
    </w:rPr>
  </w:style>
  <w:style w:type="character" w:customStyle="1" w:styleId="a6">
    <w:name w:val="Колонтитул_"/>
    <w:basedOn w:val="a0"/>
    <w:link w:val="a7"/>
    <w:rsid w:val="00B0505A"/>
    <w:rPr>
      <w:rFonts w:ascii="Calibri" w:eastAsia="Calibri" w:hAnsi="Calibri" w:cs="Calibri"/>
      <w:b w:val="0"/>
      <w:bCs w:val="0"/>
      <w:i w:val="0"/>
      <w:iCs w:val="0"/>
      <w:smallCaps w:val="0"/>
      <w:strike w:val="0"/>
      <w:spacing w:val="-10"/>
      <w:sz w:val="14"/>
      <w:szCs w:val="14"/>
      <w:u w:val="none"/>
    </w:rPr>
  </w:style>
  <w:style w:type="character" w:customStyle="1" w:styleId="16pt-2pt">
    <w:name w:val="Колонтитул + 16 pt;Полужирный;Курсив;Интервал -2 pt"/>
    <w:basedOn w:val="a6"/>
    <w:rsid w:val="00B0505A"/>
    <w:rPr>
      <w:b/>
      <w:bCs/>
      <w:i/>
      <w:iCs/>
      <w:color w:val="000000"/>
      <w:spacing w:val="-40"/>
      <w:w w:val="100"/>
      <w:position w:val="0"/>
      <w:sz w:val="32"/>
      <w:szCs w:val="32"/>
      <w:lang w:val="ru-RU" w:eastAsia="ru-RU" w:bidi="ru-RU"/>
    </w:rPr>
  </w:style>
  <w:style w:type="character" w:customStyle="1" w:styleId="21pt1">
    <w:name w:val="Основной текст (2) + Интервал 1 pt"/>
    <w:basedOn w:val="2"/>
    <w:rsid w:val="00B0505A"/>
    <w:rPr>
      <w:color w:val="000000"/>
      <w:spacing w:val="20"/>
      <w:w w:val="100"/>
      <w:position w:val="0"/>
      <w:lang w:val="ru-RU" w:eastAsia="ru-RU" w:bidi="ru-RU"/>
    </w:rPr>
  </w:style>
  <w:style w:type="character" w:customStyle="1" w:styleId="211pt0pt">
    <w:name w:val="Основной текст (2) + 11 pt;Интервал 0 pt"/>
    <w:basedOn w:val="2"/>
    <w:rsid w:val="00B0505A"/>
    <w:rPr>
      <w:b/>
      <w:bCs/>
      <w:color w:val="000000"/>
      <w:spacing w:val="10"/>
      <w:w w:val="100"/>
      <w:position w:val="0"/>
      <w:sz w:val="22"/>
      <w:szCs w:val="22"/>
      <w:lang w:val="ru-RU" w:eastAsia="ru-RU" w:bidi="ru-RU"/>
    </w:rPr>
  </w:style>
  <w:style w:type="paragraph" w:customStyle="1" w:styleId="a5">
    <w:name w:val="Другое"/>
    <w:basedOn w:val="a"/>
    <w:link w:val="a4"/>
    <w:rsid w:val="00B0505A"/>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rsid w:val="00B0505A"/>
    <w:pPr>
      <w:shd w:val="clear" w:color="auto" w:fill="FFFFFF"/>
      <w:spacing w:line="648" w:lineRule="exact"/>
      <w:jc w:val="center"/>
    </w:pPr>
    <w:rPr>
      <w:rFonts w:ascii="Times New Roman" w:eastAsia="Times New Roman" w:hAnsi="Times New Roman" w:cs="Times New Roman"/>
      <w:spacing w:val="20"/>
      <w:sz w:val="26"/>
      <w:szCs w:val="26"/>
    </w:rPr>
  </w:style>
  <w:style w:type="paragraph" w:customStyle="1" w:styleId="40">
    <w:name w:val="Основной текст (4)"/>
    <w:basedOn w:val="a"/>
    <w:link w:val="4"/>
    <w:rsid w:val="00B0505A"/>
    <w:pPr>
      <w:shd w:val="clear" w:color="auto" w:fill="FFFFFF"/>
      <w:spacing w:line="648" w:lineRule="exact"/>
      <w:jc w:val="center"/>
    </w:pPr>
    <w:rPr>
      <w:rFonts w:ascii="Times New Roman" w:eastAsia="Times New Roman" w:hAnsi="Times New Roman" w:cs="Times New Roman"/>
      <w:spacing w:val="20"/>
      <w:sz w:val="28"/>
      <w:szCs w:val="28"/>
    </w:rPr>
  </w:style>
  <w:style w:type="paragraph" w:customStyle="1" w:styleId="32">
    <w:name w:val="Заголовок №3"/>
    <w:basedOn w:val="a"/>
    <w:link w:val="31"/>
    <w:rsid w:val="00B0505A"/>
    <w:pPr>
      <w:shd w:val="clear" w:color="auto" w:fill="FFFFFF"/>
      <w:spacing w:after="480" w:line="648" w:lineRule="exact"/>
      <w:jc w:val="center"/>
      <w:outlineLvl w:val="2"/>
    </w:pPr>
    <w:rPr>
      <w:rFonts w:ascii="Times New Roman" w:eastAsia="Times New Roman" w:hAnsi="Times New Roman" w:cs="Times New Roman"/>
      <w:b/>
      <w:bCs/>
      <w:spacing w:val="20"/>
      <w:sz w:val="32"/>
      <w:szCs w:val="32"/>
    </w:rPr>
  </w:style>
  <w:style w:type="paragraph" w:customStyle="1" w:styleId="20">
    <w:name w:val="Основной текст (2)"/>
    <w:basedOn w:val="a"/>
    <w:link w:val="2"/>
    <w:rsid w:val="00B0505A"/>
    <w:pPr>
      <w:shd w:val="clear" w:color="auto" w:fill="FFFFFF"/>
      <w:spacing w:before="480" w:line="0" w:lineRule="atLeast"/>
      <w:ind w:hanging="2960"/>
      <w:jc w:val="both"/>
    </w:pPr>
    <w:rPr>
      <w:rFonts w:ascii="Times New Roman" w:eastAsia="Times New Roman" w:hAnsi="Times New Roman" w:cs="Times New Roman"/>
      <w:sz w:val="26"/>
      <w:szCs w:val="26"/>
    </w:rPr>
  </w:style>
  <w:style w:type="paragraph" w:customStyle="1" w:styleId="10">
    <w:name w:val="Заголовок №1"/>
    <w:basedOn w:val="a"/>
    <w:link w:val="1"/>
    <w:rsid w:val="00B0505A"/>
    <w:pPr>
      <w:shd w:val="clear" w:color="auto" w:fill="FFFFFF"/>
      <w:spacing w:after="660" w:line="0" w:lineRule="atLeast"/>
      <w:outlineLvl w:val="0"/>
    </w:pPr>
    <w:rPr>
      <w:rFonts w:ascii="Calibri" w:eastAsia="Calibri" w:hAnsi="Calibri" w:cs="Calibri"/>
      <w:i/>
      <w:iCs/>
      <w:spacing w:val="-30"/>
      <w:sz w:val="38"/>
      <w:szCs w:val="38"/>
    </w:rPr>
  </w:style>
  <w:style w:type="paragraph" w:customStyle="1" w:styleId="50">
    <w:name w:val="Основной текст (5)"/>
    <w:basedOn w:val="a"/>
    <w:link w:val="5"/>
    <w:rsid w:val="00B0505A"/>
    <w:pPr>
      <w:shd w:val="clear" w:color="auto" w:fill="FFFFFF"/>
      <w:spacing w:line="0" w:lineRule="atLeast"/>
    </w:pPr>
    <w:rPr>
      <w:rFonts w:ascii="Lucida Sans Unicode" w:eastAsia="Lucida Sans Unicode" w:hAnsi="Lucida Sans Unicode" w:cs="Lucida Sans Unicode"/>
    </w:rPr>
  </w:style>
  <w:style w:type="paragraph" w:customStyle="1" w:styleId="60">
    <w:name w:val="Основной текст (6)"/>
    <w:basedOn w:val="a"/>
    <w:link w:val="6"/>
    <w:rsid w:val="00B0505A"/>
    <w:pPr>
      <w:shd w:val="clear" w:color="auto" w:fill="FFFFFF"/>
      <w:spacing w:before="420" w:line="192" w:lineRule="exact"/>
    </w:pPr>
    <w:rPr>
      <w:rFonts w:ascii="Calibri" w:eastAsia="Calibri" w:hAnsi="Calibri" w:cs="Calibri"/>
      <w:spacing w:val="20"/>
      <w:sz w:val="18"/>
      <w:szCs w:val="18"/>
    </w:rPr>
  </w:style>
  <w:style w:type="paragraph" w:customStyle="1" w:styleId="22">
    <w:name w:val="Заголовок №2"/>
    <w:basedOn w:val="a"/>
    <w:link w:val="21"/>
    <w:rsid w:val="00B0505A"/>
    <w:pPr>
      <w:shd w:val="clear" w:color="auto" w:fill="FFFFFF"/>
      <w:spacing w:line="0" w:lineRule="atLeast"/>
      <w:outlineLvl w:val="1"/>
    </w:pPr>
    <w:rPr>
      <w:rFonts w:ascii="Times New Roman" w:eastAsia="Times New Roman" w:hAnsi="Times New Roman" w:cs="Times New Roman"/>
      <w:sz w:val="38"/>
      <w:szCs w:val="38"/>
    </w:rPr>
  </w:style>
  <w:style w:type="paragraph" w:customStyle="1" w:styleId="42">
    <w:name w:val="Заголовок №4"/>
    <w:basedOn w:val="a"/>
    <w:link w:val="41"/>
    <w:rsid w:val="00B0505A"/>
    <w:pPr>
      <w:shd w:val="clear" w:color="auto" w:fill="FFFFFF"/>
      <w:spacing w:line="0" w:lineRule="atLeast"/>
      <w:outlineLvl w:val="3"/>
    </w:pPr>
    <w:rPr>
      <w:rFonts w:ascii="Times New Roman" w:eastAsia="Times New Roman" w:hAnsi="Times New Roman" w:cs="Times New Roman"/>
      <w:i/>
      <w:iCs/>
      <w:sz w:val="21"/>
      <w:szCs w:val="21"/>
      <w:lang w:val="en-US" w:eastAsia="en-US" w:bidi="en-US"/>
    </w:rPr>
  </w:style>
  <w:style w:type="paragraph" w:customStyle="1" w:styleId="a7">
    <w:name w:val="Колонтитул"/>
    <w:basedOn w:val="a"/>
    <w:link w:val="a6"/>
    <w:rsid w:val="00B0505A"/>
    <w:pPr>
      <w:shd w:val="clear" w:color="auto" w:fill="FFFFFF"/>
      <w:spacing w:line="0" w:lineRule="atLeast"/>
    </w:pPr>
    <w:rPr>
      <w:rFonts w:ascii="Calibri" w:eastAsia="Calibri" w:hAnsi="Calibri" w:cs="Calibri"/>
      <w:spacing w:val="-10"/>
      <w:sz w:val="14"/>
      <w:szCs w:val="14"/>
    </w:rPr>
  </w:style>
  <w:style w:type="paragraph" w:styleId="a8">
    <w:name w:val="Balloon Text"/>
    <w:basedOn w:val="a"/>
    <w:link w:val="a9"/>
    <w:uiPriority w:val="99"/>
    <w:semiHidden/>
    <w:unhideWhenUsed/>
    <w:rsid w:val="008C5F75"/>
    <w:rPr>
      <w:sz w:val="16"/>
      <w:szCs w:val="16"/>
    </w:rPr>
  </w:style>
  <w:style w:type="character" w:customStyle="1" w:styleId="a9">
    <w:name w:val="Текст выноски Знак"/>
    <w:basedOn w:val="a0"/>
    <w:link w:val="a8"/>
    <w:uiPriority w:val="99"/>
    <w:semiHidden/>
    <w:rsid w:val="008C5F75"/>
    <w:rPr>
      <w:color w:val="000000"/>
      <w:sz w:val="16"/>
      <w:szCs w:val="16"/>
    </w:rPr>
  </w:style>
  <w:style w:type="character" w:customStyle="1" w:styleId="33">
    <w:name w:val="Основной текст (3) + Малые прописные"/>
    <w:basedOn w:val="3"/>
    <w:rsid w:val="008C5F75"/>
    <w:rPr>
      <w:b/>
      <w:bCs/>
      <w:smallCaps/>
      <w:color w:val="000000"/>
      <w:w w:val="100"/>
      <w:position w:val="0"/>
      <w:sz w:val="28"/>
      <w:szCs w:val="28"/>
      <w:lang w:val="ru-RU" w:eastAsia="ru-RU" w:bidi="ru-RU"/>
    </w:rPr>
  </w:style>
  <w:style w:type="paragraph" w:styleId="aa">
    <w:name w:val="List Paragraph"/>
    <w:basedOn w:val="a"/>
    <w:uiPriority w:val="34"/>
    <w:qFormat/>
    <w:rsid w:val="00375ADE"/>
    <w:pPr>
      <w:ind w:left="720"/>
      <w:contextualSpacing/>
    </w:pPr>
  </w:style>
  <w:style w:type="paragraph" w:styleId="ab">
    <w:name w:val="header"/>
    <w:basedOn w:val="a"/>
    <w:link w:val="ac"/>
    <w:uiPriority w:val="99"/>
    <w:semiHidden/>
    <w:unhideWhenUsed/>
    <w:rsid w:val="00375ADE"/>
    <w:pPr>
      <w:tabs>
        <w:tab w:val="center" w:pos="4677"/>
        <w:tab w:val="right" w:pos="9355"/>
      </w:tabs>
    </w:pPr>
  </w:style>
  <w:style w:type="character" w:customStyle="1" w:styleId="ac">
    <w:name w:val="Верхний колонтитул Знак"/>
    <w:basedOn w:val="a0"/>
    <w:link w:val="ab"/>
    <w:uiPriority w:val="99"/>
    <w:semiHidden/>
    <w:rsid w:val="00375ADE"/>
    <w:rPr>
      <w:color w:val="000000"/>
    </w:rPr>
  </w:style>
  <w:style w:type="paragraph" w:styleId="ad">
    <w:name w:val="footer"/>
    <w:basedOn w:val="a"/>
    <w:link w:val="ae"/>
    <w:uiPriority w:val="99"/>
    <w:semiHidden/>
    <w:unhideWhenUsed/>
    <w:rsid w:val="00375ADE"/>
    <w:pPr>
      <w:tabs>
        <w:tab w:val="center" w:pos="4677"/>
        <w:tab w:val="right" w:pos="9355"/>
      </w:tabs>
    </w:pPr>
  </w:style>
  <w:style w:type="character" w:customStyle="1" w:styleId="ae">
    <w:name w:val="Нижний колонтитул Знак"/>
    <w:basedOn w:val="a0"/>
    <w:link w:val="ad"/>
    <w:uiPriority w:val="99"/>
    <w:semiHidden/>
    <w:rsid w:val="00375ADE"/>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0D3DC-21C2-4D32-A66C-263B2F68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1394</Words>
  <Characters>7948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Олеся</cp:lastModifiedBy>
  <cp:revision>10</cp:revision>
  <cp:lastPrinted>2023-01-26T10:52:00Z</cp:lastPrinted>
  <dcterms:created xsi:type="dcterms:W3CDTF">2023-01-26T07:05:00Z</dcterms:created>
  <dcterms:modified xsi:type="dcterms:W3CDTF">2023-01-26T12:16:00Z</dcterms:modified>
</cp:coreProperties>
</file>